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6E4" w:rsidRDefault="00715DB2">
      <w:pPr>
        <w:pStyle w:val="3"/>
        <w:rPr>
          <w:rFonts w:eastAsia="Times New Roman"/>
          <w:color w:val="000000"/>
        </w:rPr>
      </w:pPr>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both"/>
              <w:rPr>
                <w:rFonts w:eastAsia="Times New Roman"/>
                <w:color w:val="000000"/>
              </w:rPr>
            </w:pPr>
            <w:r>
              <w:rPr>
                <w:rFonts w:eastAsia="Times New Roman"/>
                <w:color w:val="000000"/>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w:t>
            </w:r>
          </w:p>
        </w:tc>
      </w:tr>
    </w:tbl>
    <w:p w:rsidR="00E206E4" w:rsidRDefault="00E206E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41"/>
        <w:gridCol w:w="2923"/>
        <w:gridCol w:w="641"/>
        <w:gridCol w:w="3750"/>
      </w:tblGrid>
      <w:tr w:rsidR="00E206E4">
        <w:tc>
          <w:tcPr>
            <w:tcW w:w="2250" w:type="dxa"/>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Генеральний 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E206E4" w:rsidRDefault="00715DB2">
            <w:pPr>
              <w:jc w:val="center"/>
              <w:rPr>
                <w:rFonts w:eastAsia="Times New Roman"/>
                <w:color w:val="000000"/>
              </w:rPr>
            </w:pPr>
            <w:r>
              <w:rPr>
                <w:rFonts w:eastAsia="Times New Roman"/>
                <w:color w:val="000000"/>
              </w:rPr>
              <w:t>Дубiна Микола Iванович</w:t>
            </w:r>
          </w:p>
        </w:tc>
      </w:tr>
      <w:tr w:rsidR="00E206E4">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Style w:val="small-text1"/>
                <w:rFonts w:eastAsia="Times New Roman"/>
                <w:color w:val="000000"/>
              </w:rPr>
              <w:t>(прізвище та ініціали керівника)</w:t>
            </w:r>
          </w:p>
        </w:tc>
      </w:tr>
      <w:tr w:rsidR="00E206E4">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26.04.2018</w:t>
            </w:r>
          </w:p>
        </w:tc>
      </w:tr>
      <w:tr w:rsidR="00E206E4">
        <w:tc>
          <w:tcPr>
            <w:tcW w:w="0" w:type="auto"/>
            <w:gridSpan w:val="4"/>
            <w:vMerge/>
            <w:tcBorders>
              <w:top w:val="nil"/>
              <w:left w:val="nil"/>
              <w:bottom w:val="nil"/>
              <w:right w:val="nil"/>
            </w:tcBorders>
            <w:vAlign w:val="center"/>
            <w:hideMark/>
          </w:tcPr>
          <w:p w:rsidR="00E206E4" w:rsidRDefault="00E206E4">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Style w:val="small-text1"/>
                <w:rFonts w:eastAsia="Times New Roman"/>
                <w:color w:val="000000"/>
              </w:rPr>
              <w:t>(дата)</w:t>
            </w:r>
          </w:p>
        </w:tc>
      </w:tr>
    </w:tbl>
    <w:p w:rsidR="00E206E4" w:rsidRDefault="00E206E4">
      <w:pPr>
        <w:rPr>
          <w:rFonts w:eastAsia="Times New Roman"/>
          <w:color w:val="000000"/>
        </w:rPr>
      </w:pPr>
    </w:p>
    <w:p w:rsidR="00E206E4" w:rsidRDefault="00715DB2">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2017 рік </w:t>
      </w:r>
    </w:p>
    <w:p w:rsidR="00E206E4" w:rsidRDefault="00715DB2">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 Повне найменування емітента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Приватне акцiонерне товариство "СЛАВУТСЬКИЙ СОЛОДОВИЙ ЗАВОД"</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 Організаційно-правова форма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Приватне акціонерне товариство</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3. Код за ЄДРПОУ</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00377733</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4. Місцезнаходження</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Хмельницька , Славутський р-н, 30068, с. Крупець, вул. Богдана Хмельницького, б 43</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5. Міжміський код, телефон та факс</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(03842) 7-06-91 7-15-71</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6. Електронна поштова адреса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RBeliy@soufflet.com</w:t>
            </w:r>
          </w:p>
        </w:tc>
      </w:tr>
    </w:tbl>
    <w:p w:rsidR="00E206E4" w:rsidRDefault="00715DB2">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8991"/>
        <w:gridCol w:w="1214"/>
      </w:tblGrid>
      <w:tr w:rsidR="00E206E4">
        <w:tc>
          <w:tcPr>
            <w:tcW w:w="0" w:type="auto"/>
            <w:tcBorders>
              <w:top w:val="nil"/>
              <w:left w:val="nil"/>
              <w:bottom w:val="nil"/>
              <w:right w:val="nil"/>
            </w:tcBorders>
            <w:tcMar>
              <w:top w:w="60" w:type="dxa"/>
              <w:left w:w="60" w:type="dxa"/>
              <w:bottom w:w="60" w:type="dxa"/>
              <w:right w:w="60" w:type="dxa"/>
            </w:tcMar>
            <w:vAlign w:val="bottom"/>
            <w:hideMark/>
          </w:tcPr>
          <w:p w:rsidR="00E206E4" w:rsidRDefault="00715DB2">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E206E4" w:rsidRDefault="00715DB2">
            <w:pPr>
              <w:jc w:val="center"/>
              <w:rPr>
                <w:rFonts w:eastAsia="Times New Roman"/>
                <w:color w:val="000000"/>
              </w:rPr>
            </w:pPr>
            <w:r>
              <w:rPr>
                <w:rFonts w:eastAsia="Times New Roman"/>
                <w:color w:val="000000"/>
              </w:rPr>
              <w:t>2</w:t>
            </w:r>
            <w:r w:rsidR="00FD0676">
              <w:rPr>
                <w:rFonts w:eastAsia="Times New Roman"/>
                <w:color w:val="000000"/>
              </w:rPr>
              <w:t>7</w:t>
            </w:r>
            <w:bookmarkStart w:id="0" w:name="_GoBack"/>
            <w:bookmarkEnd w:id="0"/>
            <w:r>
              <w:rPr>
                <w:rFonts w:eastAsia="Times New Roman"/>
                <w:color w:val="000000"/>
              </w:rPr>
              <w:t>.04.2018</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Style w:val="small-text1"/>
                <w:rFonts w:eastAsia="Times New Roman"/>
                <w:color w:val="000000"/>
              </w:rPr>
              <w:t>(дата)</w:t>
            </w:r>
          </w:p>
        </w:tc>
      </w:tr>
    </w:tbl>
    <w:p w:rsidR="00E206E4" w:rsidRDefault="00E206E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49"/>
        <w:gridCol w:w="5776"/>
        <w:gridCol w:w="180"/>
        <w:gridCol w:w="1200"/>
      </w:tblGrid>
      <w:tr w:rsidR="00E206E4">
        <w:tc>
          <w:tcPr>
            <w:tcW w:w="0" w:type="auto"/>
            <w:tcBorders>
              <w:top w:val="nil"/>
              <w:left w:val="nil"/>
              <w:bottom w:val="nil"/>
              <w:right w:val="nil"/>
            </w:tcBorders>
            <w:tcMar>
              <w:top w:w="60" w:type="dxa"/>
              <w:left w:w="60" w:type="dxa"/>
              <w:bottom w:w="60" w:type="dxa"/>
              <w:right w:w="60" w:type="dxa"/>
            </w:tcMar>
            <w:vAlign w:val="bottom"/>
            <w:hideMark/>
          </w:tcPr>
          <w:p w:rsidR="00E206E4" w:rsidRDefault="00715DB2">
            <w:pPr>
              <w:rPr>
                <w:rFonts w:eastAsia="Times New Roman"/>
                <w:color w:val="000000"/>
              </w:rPr>
            </w:pPr>
            <w:r>
              <w:rPr>
                <w:rFonts w:eastAsia="Times New Roman"/>
                <w:color w:val="000000"/>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E206E4" w:rsidRDefault="00715DB2">
            <w:pPr>
              <w:jc w:val="center"/>
              <w:rPr>
                <w:rFonts w:eastAsia="Times New Roman"/>
                <w:color w:val="000000"/>
              </w:rPr>
            </w:pPr>
            <w:r>
              <w:rPr>
                <w:rFonts w:eastAsia="Times New Roman"/>
                <w:color w:val="000000"/>
              </w:rPr>
              <w:t>"Вiдомостi Нацiональної комiсiї з цiнних паперiв та фондового ринку" 81</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rsidR="00E206E4" w:rsidRDefault="00715DB2">
            <w:pPr>
              <w:jc w:val="center"/>
              <w:rPr>
                <w:rFonts w:eastAsia="Times New Roman"/>
                <w:color w:val="000000"/>
              </w:rPr>
            </w:pPr>
            <w:r>
              <w:rPr>
                <w:rFonts w:eastAsia="Times New Roman"/>
                <w:color w:val="000000"/>
              </w:rPr>
              <w:t>27.04.2018</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Style w:val="small-text1"/>
                <w:rFonts w:eastAsia="Times New Roman"/>
                <w:color w:val="000000"/>
              </w:rPr>
              <w:t>(дата)</w:t>
            </w:r>
          </w:p>
        </w:tc>
      </w:tr>
    </w:tbl>
    <w:p w:rsidR="00E206E4" w:rsidRDefault="00E206E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825"/>
        <w:gridCol w:w="2340"/>
        <w:gridCol w:w="1840"/>
        <w:gridCol w:w="1200"/>
      </w:tblGrid>
      <w:tr w:rsidR="00E206E4">
        <w:tc>
          <w:tcPr>
            <w:tcW w:w="0" w:type="auto"/>
            <w:tcBorders>
              <w:top w:val="nil"/>
              <w:left w:val="nil"/>
              <w:bottom w:val="nil"/>
              <w:right w:val="nil"/>
            </w:tcBorders>
            <w:tcMar>
              <w:top w:w="60" w:type="dxa"/>
              <w:left w:w="60" w:type="dxa"/>
              <w:bottom w:w="60" w:type="dxa"/>
              <w:right w:w="60" w:type="dxa"/>
            </w:tcMar>
            <w:vAlign w:val="bottom"/>
            <w:hideMark/>
          </w:tcPr>
          <w:p w:rsidR="00E206E4" w:rsidRDefault="00715DB2">
            <w:pPr>
              <w:rPr>
                <w:rFonts w:eastAsia="Times New Roman"/>
                <w:color w:val="000000"/>
              </w:rPr>
            </w:pPr>
            <w:r>
              <w:rPr>
                <w:rFonts w:eastAsia="Times New Roman"/>
                <w:color w:val="000000"/>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E206E4" w:rsidRDefault="00715DB2">
            <w:pPr>
              <w:jc w:val="center"/>
              <w:rPr>
                <w:rFonts w:eastAsia="Times New Roman"/>
                <w:color w:val="000000"/>
              </w:rPr>
            </w:pPr>
            <w:r>
              <w:rPr>
                <w:rFonts w:eastAsia="Times New Roman"/>
                <w:color w:val="000000"/>
              </w:rPr>
              <w:t>www.malthouse.km.ua</w:t>
            </w:r>
          </w:p>
        </w:tc>
        <w:tc>
          <w:tcPr>
            <w:tcW w:w="0" w:type="auto"/>
            <w:tcBorders>
              <w:top w:val="nil"/>
              <w:left w:val="nil"/>
              <w:bottom w:val="nil"/>
              <w:right w:val="nil"/>
            </w:tcBorders>
            <w:tcMar>
              <w:top w:w="60" w:type="dxa"/>
              <w:left w:w="60" w:type="dxa"/>
              <w:bottom w:w="60" w:type="dxa"/>
              <w:right w:w="60" w:type="dxa"/>
            </w:tcMar>
            <w:vAlign w:val="bottom"/>
            <w:hideMark/>
          </w:tcPr>
          <w:p w:rsidR="00E206E4" w:rsidRDefault="00715DB2">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E206E4" w:rsidRDefault="00715DB2">
            <w:pPr>
              <w:jc w:val="center"/>
              <w:rPr>
                <w:rFonts w:eastAsia="Times New Roman"/>
                <w:color w:val="000000"/>
              </w:rPr>
            </w:pPr>
            <w:r>
              <w:rPr>
                <w:rFonts w:eastAsia="Times New Roman"/>
                <w:color w:val="000000"/>
              </w:rPr>
              <w:t>27.04.2018</w:t>
            </w:r>
          </w:p>
        </w:tc>
      </w:tr>
      <w:tr w:rsidR="00E206E4">
        <w:tc>
          <w:tcPr>
            <w:tcW w:w="0" w:type="auto"/>
            <w:tcMar>
              <w:top w:w="60" w:type="dxa"/>
              <w:left w:w="60" w:type="dxa"/>
              <w:bottom w:w="60" w:type="dxa"/>
              <w:right w:w="60" w:type="dxa"/>
            </w:tcMar>
            <w:vAlign w:val="center"/>
            <w:hideMark/>
          </w:tcPr>
          <w:p w:rsidR="00E206E4" w:rsidRDefault="00715DB2">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Style w:val="small-text1"/>
                <w:rFonts w:eastAsia="Times New Roman"/>
                <w:color w:val="000000"/>
              </w:rPr>
              <w:t>(дата)</w:t>
            </w:r>
          </w:p>
        </w:tc>
      </w:tr>
    </w:tbl>
    <w:p w:rsidR="00E206E4" w:rsidRDefault="00715DB2">
      <w:pPr>
        <w:pStyle w:val="3"/>
        <w:rPr>
          <w:rFonts w:eastAsia="Times New Roman"/>
          <w:color w:val="000000"/>
        </w:rPr>
      </w:pPr>
      <w:r>
        <w:rPr>
          <w:rFonts w:eastAsia="Times New Roman"/>
          <w:color w:val="000000"/>
        </w:rPr>
        <w:br w:type="page"/>
      </w:r>
      <w:r>
        <w:rPr>
          <w:rFonts w:eastAsia="Times New Roman"/>
          <w:color w:val="000000"/>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9911"/>
        <w:gridCol w:w="294"/>
      </w:tblGrid>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X</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X</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5. Інформація про рейтингове агентство</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6. Інформація про засновників та/або учасників емітента та кількість і вартість акцій (розміру часток, паїв)</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X</w:t>
            </w:r>
          </w:p>
        </w:tc>
      </w:tr>
      <w:tr w:rsidR="00E206E4">
        <w:tc>
          <w:tcPr>
            <w:tcW w:w="0" w:type="auto"/>
            <w:gridSpan w:val="2"/>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7. Інформація про посадових осіб емітента: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 інформація щодо освіти та стажу роботи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X</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 інформація про володіння посадовими особами емітента акціями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X</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8. Інформація про осіб, що володіють 10 відсотками та більше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X</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9. Інформація про загальні збори акціонерів</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X</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10. Інформація про дивіденди</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11. Інформація про юридичних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X</w:t>
            </w:r>
          </w:p>
        </w:tc>
      </w:tr>
      <w:tr w:rsidR="00E206E4">
        <w:tc>
          <w:tcPr>
            <w:tcW w:w="0" w:type="auto"/>
            <w:gridSpan w:val="2"/>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12. Відомості про цінні папери емітента: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X</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4) інформація про похідні цінні папери</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5) інформація про викуп (продаж раніше викуплених товариством акцій) власних акцій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13. Опис бізнесу</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X</w:t>
            </w:r>
          </w:p>
        </w:tc>
      </w:tr>
      <w:tr w:rsidR="00E206E4">
        <w:tc>
          <w:tcPr>
            <w:tcW w:w="0" w:type="auto"/>
            <w:gridSpan w:val="2"/>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14. Інформація про господарську та фінансову діяльність емітента: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 інформація про основні засоби емітента (за залишковою вартістю)</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X</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 інформація щодо вартості чистих активів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X</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3) інформація про зобов'язання та забезпечення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X</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X</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5)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X</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6) інформація про прийняття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7) інформація про прийняття рішення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8) інформація про прийняття рішення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15. Інформація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16. Відомості щодо особливої інформації та інформації про іпотечні цінні папери, що виникала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X</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17. Інформація про стан корпоративного управління</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X</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18. Інформація про випуски іпотечних облігацій</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gridSpan w:val="2"/>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19. Інформація про склад, структуру і розмір іпотечного покриття:</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21. Інформація про випуски іпотечних сертифікатів</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22. Інформація щодо реєстру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23. Основні відомості про ФОН</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24. Інформація про випуски сертифікатів ФОН</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25. Інформація про осіб, що володіють сертифікатами ФОН</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26. Розрахунок вартості чистих активів ФОН</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27. Правила ФОН</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28. Відомості про аудиторський висновок (звіт)</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X</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29. Текст аудиторського висновку (звіту)</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X</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30. Річна фінансова звітність</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X</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31. Річна фінансова звітність, складена відповідно до Міжнародних стандартів бухгалтерського обліку (у разі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X</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32.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33.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34. Примітки</w:t>
            </w:r>
            <w:r>
              <w:rPr>
                <w:rFonts w:eastAsia="Times New Roman"/>
                <w:color w:val="000000"/>
              </w:rPr>
              <w:br/>
              <w:t>В складi рiчного звiту вiдсутнi:</w:t>
            </w:r>
            <w:r>
              <w:rPr>
                <w:rFonts w:eastAsia="Times New Roman"/>
                <w:color w:val="000000"/>
              </w:rPr>
              <w:br/>
              <w:t>3. Вiдомостi щодо участi емiтента в створеннi юридичних осiб - тому що емiтент за звiтний перiод не мав такої участi.</w:t>
            </w:r>
            <w:r>
              <w:rPr>
                <w:rFonts w:eastAsia="Times New Roman"/>
                <w:color w:val="000000"/>
              </w:rPr>
              <w:br/>
              <w:t>4. Iнформацiя щодо посади корпоративного секретаря - тому що така посада в товариствi вiдсутня</w:t>
            </w:r>
            <w:r>
              <w:rPr>
                <w:rFonts w:eastAsia="Times New Roman"/>
                <w:color w:val="000000"/>
              </w:rPr>
              <w:br/>
              <w:t xml:space="preserve">5. Iнформацiя про рейтингове агентство – тому що емiтент не укладав договорiв з рейтинговими </w:t>
            </w:r>
            <w:r>
              <w:rPr>
                <w:rFonts w:eastAsia="Times New Roman"/>
                <w:color w:val="000000"/>
              </w:rPr>
              <w:br/>
              <w:t>агентствами та не проводив рейтингову оцiнку.</w:t>
            </w:r>
            <w:r>
              <w:rPr>
                <w:rFonts w:eastAsia="Times New Roman"/>
                <w:color w:val="000000"/>
              </w:rPr>
              <w:br/>
              <w:t>11. Iнформацiя про дивiденди - тому що дивiденди в 2017 роцi не нараховувалися.</w:t>
            </w:r>
            <w:r>
              <w:rPr>
                <w:rFonts w:eastAsia="Times New Roman"/>
                <w:color w:val="000000"/>
              </w:rPr>
              <w:br/>
              <w:t xml:space="preserve">12.2. Iнформацiя про облiгацiї емiтента – тому що емiтент не здiйснював випуск облiгацiй. </w:t>
            </w:r>
            <w:r>
              <w:rPr>
                <w:rFonts w:eastAsia="Times New Roman"/>
                <w:color w:val="000000"/>
              </w:rPr>
              <w:br/>
              <w:t>12.4. Iнформацiя про похiднi цiннi папери, випущенi емiтентом – тому що iншi цiннi папери емiтентом не випускались.</w:t>
            </w:r>
            <w:r>
              <w:rPr>
                <w:rFonts w:eastAsia="Times New Roman"/>
                <w:color w:val="000000"/>
              </w:rPr>
              <w:br/>
              <w:t>12.5. Iнформацiя про викуп власних акцiй - тому що емiтент не проводив викуп протягом звiтного перiоду.</w:t>
            </w:r>
            <w:r>
              <w:rPr>
                <w:rFonts w:eastAsia="Times New Roman"/>
                <w:color w:val="000000"/>
              </w:rPr>
              <w:br/>
              <w:t>15. Iнформацiя про забезпечння випуску боргових цiнних паперiв - тому що такi не випускались.</w:t>
            </w:r>
            <w:r>
              <w:rPr>
                <w:rFonts w:eastAsia="Times New Roman"/>
                <w:color w:val="000000"/>
              </w:rPr>
              <w:br/>
              <w:t>18. Iнформацiя про випуски iпотечних облiгацiй,</w:t>
            </w:r>
            <w:r>
              <w:rPr>
                <w:rFonts w:eastAsia="Times New Roman"/>
                <w:color w:val="000000"/>
              </w:rPr>
              <w:br/>
              <w:t>19. Iнформацiя про склад, структуру i розмiр iпотечного покриття.</w:t>
            </w:r>
            <w:r>
              <w:rPr>
                <w:rFonts w:eastAsia="Times New Roman"/>
                <w:color w:val="000000"/>
              </w:rPr>
              <w:br/>
              <w:t>20. Iнформацiя про наявнiсть прострочених боржником строкiв сплати чергових платежiв за кредитними договорами(договорами позики), права вимоги за якими забезпечено iпотеками, якi включено до складу iпотечного покриття.</w:t>
            </w:r>
            <w:r>
              <w:rPr>
                <w:rFonts w:eastAsia="Times New Roman"/>
                <w:color w:val="000000"/>
              </w:rPr>
              <w:br/>
              <w:t>21.Iнформацiя про випуски iпотечних сертифiкатiв,</w:t>
            </w:r>
            <w:r>
              <w:rPr>
                <w:rFonts w:eastAsia="Times New Roman"/>
                <w:color w:val="000000"/>
              </w:rPr>
              <w:br/>
              <w:t>22.Iнформацiя щодо реєстру iпотечних активiв – тому що випуск iпотечних облiгацiй та iпотечних сертифiкатiв емiтент не здiйснював.</w:t>
            </w:r>
            <w:r>
              <w:rPr>
                <w:rFonts w:eastAsia="Times New Roman"/>
                <w:color w:val="000000"/>
              </w:rPr>
              <w:br/>
              <w:t>23.-27 Основнi вiдомостi про ФОН, Iнформацiя про випуски сертифiкатiв ФОН, Iнформацiя про осiб, що володiють сертифiкатами ФОН, Розрахунок вартостi чистих активiв ФОН, Правила ФОН – тому що Сертифiкати ФОН емiтентом не випускались.</w:t>
            </w:r>
            <w:r>
              <w:rPr>
                <w:rFonts w:eastAsia="Times New Roman"/>
                <w:color w:val="000000"/>
              </w:rPr>
              <w:br/>
              <w:t>32. Звiт про стан об'єкта нерухомостi – тому що цiльовi облiгацiї емiтентом не випускались.</w:t>
            </w:r>
          </w:p>
        </w:tc>
        <w:tc>
          <w:tcPr>
            <w:tcW w:w="0" w:type="auto"/>
            <w:vAlign w:val="center"/>
            <w:hideMark/>
          </w:tcPr>
          <w:p w:rsidR="00E206E4" w:rsidRDefault="00E206E4">
            <w:pPr>
              <w:rPr>
                <w:rFonts w:eastAsia="Times New Roman"/>
                <w:sz w:val="20"/>
                <w:szCs w:val="20"/>
              </w:rPr>
            </w:pPr>
          </w:p>
        </w:tc>
      </w:tr>
    </w:tbl>
    <w:p w:rsidR="00E206E4" w:rsidRDefault="00715DB2">
      <w:pPr>
        <w:pStyle w:val="3"/>
        <w:rPr>
          <w:rFonts w:eastAsia="Times New Roman"/>
          <w:color w:val="000000"/>
        </w:rPr>
      </w:pPr>
      <w:r>
        <w:rPr>
          <w:rFonts w:eastAsia="Times New Roman"/>
          <w:color w:val="000000"/>
        </w:rPr>
        <w:br w:type="page"/>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 Повне найменування</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Приватне акцiонерне товариство "СЛАВУТСЬКИЙ СОЛОДОВИЙ ЗАВОД"</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А01 №809703</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3. Дата проведення державної реєстрації</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15.01.1996</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4. Територія (область)</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xml:space="preserve">Хмельницька </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5. Статутний капітал (грн)</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6176480</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6. Відсоток акцій у статутному капіталі, що належить державі</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0</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0</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8. Середня кількість працівників (осіб)</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100</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11.06 Виробництво солоду</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01.64 Оброблення насiння для вiдтворення</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46.21 Оптова торгiвля зерном, необробленим тютюном, насiнням та кормами для тварин</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10. Органи управління підприємства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Збори акцiонерiв,Наглядова рада, Дирекцiя</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11. Банки, що обслуговують емітента: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ПАТ «Кредi Агрiколь Банк»</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 МФО банку</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300614</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3) поточний рахунок</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26000500294024</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ПАТ «Кредi Агрiколь Банк»</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5) МФО банку</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300614</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6) поточний рахунок</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26000500294024</w:t>
            </w:r>
          </w:p>
        </w:tc>
      </w:tr>
    </w:tbl>
    <w:p w:rsidR="00E206E4" w:rsidRDefault="00715DB2">
      <w:pPr>
        <w:pStyle w:val="4"/>
        <w:rPr>
          <w:rFonts w:eastAsia="Times New Roman"/>
          <w:color w:val="000000"/>
        </w:rPr>
      </w:pPr>
      <w:r>
        <w:rPr>
          <w:rFonts w:eastAsia="Times New Roman"/>
          <w:color w:val="000000"/>
        </w:rPr>
        <w:t>12. Інформація про одержані ліцензії (дозволи) на окремі види діяльності*</w:t>
      </w:r>
    </w:p>
    <w:tbl>
      <w:tblPr>
        <w:tblW w:w="5000" w:type="pct"/>
        <w:tblCellMar>
          <w:top w:w="15" w:type="dxa"/>
          <w:left w:w="15" w:type="dxa"/>
          <w:bottom w:w="15" w:type="dxa"/>
          <w:right w:w="15" w:type="dxa"/>
        </w:tblCellMar>
        <w:tblLook w:val="04A0" w:firstRow="1" w:lastRow="0" w:firstColumn="1" w:lastColumn="0" w:noHBand="0" w:noVBand="1"/>
      </w:tblPr>
      <w:tblGrid>
        <w:gridCol w:w="5633"/>
        <w:gridCol w:w="955"/>
        <w:gridCol w:w="1020"/>
        <w:gridCol w:w="1454"/>
        <w:gridCol w:w="1127"/>
      </w:tblGrid>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Дата закінчення дії ліцензії (дозволу)</w:t>
            </w:r>
          </w:p>
        </w:tc>
      </w:tr>
      <w:tr w:rsidR="00E206E4">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5</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Користування надрами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5697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09.01.2013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Державна служба геологiї та надр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09.01.2033</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Пiдлягає продовженню</w:t>
            </w:r>
          </w:p>
        </w:tc>
      </w:tr>
      <w:tr w:rsidR="00E206E4">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Придбання, зберiгання, використання прекурсорiв (списку 2 таблицi IV) Перелiку наркотичних засобiв, психотропних речовин i прекурсорiв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б/н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23.02.2017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Держлiкслужба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23.02.2022</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термiн дiї лiцензiї буде продовжено</w:t>
            </w:r>
          </w:p>
        </w:tc>
      </w:tr>
      <w:tr w:rsidR="00E206E4">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w:t>
            </w:r>
          </w:p>
        </w:tc>
      </w:tr>
    </w:tbl>
    <w:p w:rsidR="00E206E4" w:rsidRDefault="00715DB2">
      <w:pPr>
        <w:pStyle w:val="3"/>
        <w:rPr>
          <w:rFonts w:eastAsia="Times New Roman"/>
          <w:color w:val="000000"/>
        </w:rPr>
      </w:pPr>
      <w:r>
        <w:rPr>
          <w:rFonts w:eastAsia="Times New Roman"/>
          <w:color w:val="000000"/>
        </w:rPr>
        <w:t>IV. Інформація про засновників та/або учасників емітента та кількість і вартість акцій (розміру часток, паїв)</w:t>
      </w:r>
    </w:p>
    <w:tbl>
      <w:tblPr>
        <w:tblW w:w="5000" w:type="pct"/>
        <w:tblCellMar>
          <w:top w:w="15" w:type="dxa"/>
          <w:left w:w="15" w:type="dxa"/>
          <w:bottom w:w="15" w:type="dxa"/>
          <w:right w:w="15" w:type="dxa"/>
        </w:tblCellMar>
        <w:tblLook w:val="04A0" w:firstRow="1" w:lastRow="0" w:firstColumn="1" w:lastColumn="0" w:noHBand="0" w:noVBand="1"/>
      </w:tblPr>
      <w:tblGrid>
        <w:gridCol w:w="2664"/>
        <w:gridCol w:w="2538"/>
        <w:gridCol w:w="2502"/>
        <w:gridCol w:w="2485"/>
      </w:tblGrid>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АТ "Мiжнародна Компанiя Солодовень" (Joint-stock company "Compagnie International Malteries"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419345228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,Францiя Ножан-сюр-Сен, вул. Генерала Саррай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72.61</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Європейський банк реконструкцiї i розвитку (European Bank for Reconstruction and Development)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BN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,Великобританiя Лондон, One Exchange Square, London EC2A 2JN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24</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18 акцiонерiв - юридичних осiб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д/нУкраїна д/н 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0.19</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ЗАСНОВНИК - Держава Україна в особi РВ ФДМУ по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02898152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29000Україна м.Хмельницький вул. Соборна, 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E206E4">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1862 акцiонерiв - фiзичних осiб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w:t>
            </w:r>
          </w:p>
        </w:tc>
      </w:tr>
      <w:tr w:rsidR="00E206E4">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100</w:t>
            </w:r>
          </w:p>
        </w:tc>
      </w:tr>
    </w:tbl>
    <w:p w:rsidR="00E206E4" w:rsidRDefault="00715DB2">
      <w:pPr>
        <w:pStyle w:val="3"/>
        <w:rPr>
          <w:rFonts w:eastAsia="Times New Roman"/>
          <w:color w:val="000000"/>
        </w:rPr>
      </w:pPr>
      <w:r>
        <w:rPr>
          <w:rFonts w:eastAsia="Times New Roman"/>
          <w:color w:val="000000"/>
        </w:rPr>
        <w:t>V. Інформація про посадових осіб емітента</w:t>
      </w:r>
    </w:p>
    <w:p w:rsidR="00E206E4" w:rsidRDefault="00715DB2">
      <w:pPr>
        <w:pStyle w:val="4"/>
        <w:rPr>
          <w:rFonts w:eastAsia="Times New Roman"/>
          <w:color w:val="000000"/>
        </w:rPr>
      </w:pPr>
      <w:r>
        <w:rPr>
          <w:rFonts w:eastAsia="Times New Roman"/>
          <w:color w:val="000000"/>
        </w:rPr>
        <w:t>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 посада*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Генеральний директор, член дирекцiї</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Дубiна Микола Iванович</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3) ідентифікаційний код юридичної особи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4) рік народження**</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1974</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5) освіта**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вища, Державна академiя водного господарства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6) стаж роботи (років)**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17</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7) найменування підприємства та попередня посада, яку займав**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Директор по виробництву</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25.04.2008 до переобрання</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9) Опис</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 xml:space="preserve">Змiн у персональному складi посадових осiб на протязi 2017р. не було. </w:t>
            </w:r>
            <w:r>
              <w:rPr>
                <w:rFonts w:eastAsia="Times New Roman"/>
                <w:color w:val="000000"/>
              </w:rPr>
              <w:br/>
              <w:t>Повноваження посадової особи згiдно Статуту Товариства.</w:t>
            </w:r>
            <w:r>
              <w:rPr>
                <w:rFonts w:eastAsia="Times New Roman"/>
                <w:color w:val="000000"/>
              </w:rPr>
              <w:br/>
              <w:t>Посадова особа товариства непогашеної судимостi за корисливi та посадовi злочини не має.</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 посада*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Фiнансовий директор, член дирекцiї</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Пасселанд Крiстоф</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3) ідентифікаційний код юридичної особи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4) рік народження**</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1965</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5) освіта**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вища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6) стаж роботи (років)**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16</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7) найменування підприємства та попередня посада, яку займав**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д/в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12.06.2014 до переобрання</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9) Опис</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 xml:space="preserve">Змiн у персональному складi посадових осiб на протязi 2017р. не було. </w:t>
            </w:r>
            <w:r>
              <w:rPr>
                <w:rFonts w:eastAsia="Times New Roman"/>
                <w:color w:val="000000"/>
              </w:rPr>
              <w:br/>
              <w:t>Повноваження посадової особи згiдно Статуту Товариства.</w:t>
            </w:r>
            <w:r>
              <w:rPr>
                <w:rFonts w:eastAsia="Times New Roman"/>
                <w:color w:val="000000"/>
              </w:rPr>
              <w:br/>
              <w:t>Посадова особа товариства непогашеної судимостi за корисливi та посадовi злочини не має.</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 посада*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Директор з адмiнiстрацiї,систем безпеки та якостi, член дирекцiї</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Бiлий Роман Миколайович</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3) ідентифікаційний код юридичної особи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4) рік народження**</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1962</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5) освіта**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вища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6) стаж роботи (років)**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19</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7) найменування підприємства та попередня посада, яку займав**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Служба в органах держбезпеки на посадах оперативного складу</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09.01.2001 безстроково</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9) Опис</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 xml:space="preserve">Змiн у персональному складi посадових осiб на протязi 2017р. не було. </w:t>
            </w:r>
            <w:r>
              <w:rPr>
                <w:rFonts w:eastAsia="Times New Roman"/>
                <w:color w:val="000000"/>
              </w:rPr>
              <w:br/>
              <w:t>Повноваження посадової особи згiдно Статуту Товариства.</w:t>
            </w:r>
            <w:r>
              <w:rPr>
                <w:rFonts w:eastAsia="Times New Roman"/>
                <w:color w:val="000000"/>
              </w:rPr>
              <w:br/>
              <w:t>Посадова особа товариства непогашеної судимостi за корисливi та посадовi злочини не має.</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 посада*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Виконавчий директор, член дирекцiї</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Тiтов Iгор Леонiдович</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3) ідентифікаційний код юридичної особи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4) рік народження**</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1976</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5) освіта**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вища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6) стаж роботи (років)**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18</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7) найменування підприємства та попередня посада, яку займав**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Менеджер з якостi та екологiї</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01.08.2012 до переобрання</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9) Опис</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 xml:space="preserve">Змiн у персональному складi посадових осiб на протязi 2017р. не було. </w:t>
            </w:r>
            <w:r>
              <w:rPr>
                <w:rFonts w:eastAsia="Times New Roman"/>
                <w:color w:val="000000"/>
              </w:rPr>
              <w:br/>
              <w:t>Повноваження посадової особи згiдно Статуту Товариства.</w:t>
            </w:r>
            <w:r>
              <w:rPr>
                <w:rFonts w:eastAsia="Times New Roman"/>
                <w:color w:val="000000"/>
              </w:rPr>
              <w:br/>
              <w:t>Посадова особа товариства непогашеної судимостi за корисливi та посадовi злочини не має.</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 посада*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Директор з проектiв, член дирекцiї</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Нiкiтiн Константiн</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3) ідентифікаційний код юридичної особи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10013</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4) рік народження**</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1969</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5) освіта**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вища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6) стаж роботи (років)**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27</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7) найменування підприємства та попередня посада, яку займав**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Фiнансовий аналiтик Група Суффле (Францiя)</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01.11.2015 до переобрання</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9) Опис</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Призначений на посаду у звязку з перерходом Венсана Грай на iншу роботу.</w:t>
            </w:r>
            <w:r>
              <w:rPr>
                <w:rFonts w:eastAsia="Times New Roman"/>
                <w:color w:val="000000"/>
              </w:rPr>
              <w:br/>
              <w:t>Повноваження посадової особи згiдно Статуту Товариства. Оплата працi згiдно контракту.</w:t>
            </w:r>
            <w:r>
              <w:rPr>
                <w:rFonts w:eastAsia="Times New Roman"/>
                <w:color w:val="000000"/>
              </w:rPr>
              <w:br/>
              <w:t>Посадова особа товариства непогашеної судимостi за корисливi та посадовi злочини не має.Змiн у персональному складi посадових осiб на протязi 2017р. не було.</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 посада*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Голова наглядової ради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Суффле Жан Мiшель</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3) ідентифікаційний код юридичної особи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4) рік народження**</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1957</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5) освіта**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вища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6) стаж роботи (років)**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10</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7) найменування підприємства та попередня посада, яку займав**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д/в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27.04.2017 3 роки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9) Опис</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 xml:space="preserve">Змiн у персональному складi посадових осiб на протязi 2017р. не було. </w:t>
            </w:r>
            <w:r>
              <w:rPr>
                <w:rFonts w:eastAsia="Times New Roman"/>
                <w:color w:val="000000"/>
              </w:rPr>
              <w:br/>
              <w:t>Повноваження посадової особи згiдно Статуту Товариства.</w:t>
            </w:r>
            <w:r>
              <w:rPr>
                <w:rFonts w:eastAsia="Times New Roman"/>
                <w:color w:val="000000"/>
              </w:rPr>
              <w:br/>
              <w:t>Посадова особа товариства непогашеної судимостi за корисливi та посадовi злочини не має.</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 посада*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Член наглядової ради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Кiнг Нiколас (Nicholas, James King)</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3) ідентифікаційний код юридичної особи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4) рік народження**</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1952</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5) освіта**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вища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6) стаж роботи (років)**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15</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7) найменування підприємства та попередня посада, яку займав**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д/в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27.04.2017 3 роки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9) Опис</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 xml:space="preserve">Змiн у персональному складi посадових осiб на протязi 2017р. не було. </w:t>
            </w:r>
            <w:r>
              <w:rPr>
                <w:rFonts w:eastAsia="Times New Roman"/>
                <w:color w:val="000000"/>
              </w:rPr>
              <w:br/>
              <w:t>Повноваження посадової особи згiдно Статуту Товариства.</w:t>
            </w:r>
            <w:r>
              <w:rPr>
                <w:rFonts w:eastAsia="Times New Roman"/>
                <w:color w:val="000000"/>
              </w:rPr>
              <w:br/>
              <w:t>Посадова особа товариства непогашеної судимостi за корисливi та посадовi злочини не має.</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 посада*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Член наглядової ради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Люпе Кадiлло-Демарль (Lupe Cadillo-Demarle)</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3) ідентифікаційний код юридичної особи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4) рік народження**</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1968</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5) освіта**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вища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6) стаж роботи (років)**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5</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7) найменування підприємства та попередня посада, яку займав**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юрист у Перу</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27.04.2017 3 роки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9) Опис</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Обрано за рiшенням ЗЗА вiд 27.04.2017р.</w:t>
            </w:r>
            <w:r>
              <w:rPr>
                <w:rFonts w:eastAsia="Times New Roman"/>
                <w:color w:val="000000"/>
              </w:rPr>
              <w:br/>
              <w:t>Повноваження посадової особи згiдно Статуту Товариства.</w:t>
            </w:r>
            <w:r>
              <w:rPr>
                <w:rFonts w:eastAsia="Times New Roman"/>
                <w:color w:val="000000"/>
              </w:rPr>
              <w:br/>
              <w:t>Посадова особа товариства непогашеної судимостi за корисливi та посадовi злочини не має.</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 посада*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Голова ревiзiйної комiсiї</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Алан Вер`є</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3) ідентифікаційний код юридичної особи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0</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4) рік народження**</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1970</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5) освіта**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вища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6) стаж роботи (років)**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15</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7) найменування підприємства та попередня посада, яку займав**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д/в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27.04.2017 3 роки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9) Опис</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 xml:space="preserve">Голова ревiзiйної комiсiї Алан Верє особисто акцiями не володiє, а є представником АТ "Мiжнародна компанiя солодовень" яке володiє 72,61% акцiй товариства. </w:t>
            </w:r>
            <w:r>
              <w:rPr>
                <w:rFonts w:eastAsia="Times New Roman"/>
                <w:color w:val="000000"/>
              </w:rPr>
              <w:br/>
              <w:t xml:space="preserve">Змiн у персональному складi посадових осiб на протязi 2017р. не було. </w:t>
            </w:r>
            <w:r>
              <w:rPr>
                <w:rFonts w:eastAsia="Times New Roman"/>
                <w:color w:val="000000"/>
              </w:rPr>
              <w:br/>
              <w:t>Повноваження посадової особи згiдно Статуту Товариства.</w:t>
            </w:r>
            <w:r>
              <w:rPr>
                <w:rFonts w:eastAsia="Times New Roman"/>
                <w:color w:val="000000"/>
              </w:rPr>
              <w:br/>
              <w:t>Посадова особа товариства непогашеної судимостi за корисливi та посадовi злочини не має.</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 посада*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Головний бухгалтер</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Щур Тетяна Володимирiвна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3) ідентифікаційний код юридичної особи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4) рік народження**</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1963</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5) освіта**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вища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6) стаж роботи (років)**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18</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7) найменування підприємства та попередня посада, яку займав**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Старший економiст ВАТ "Славутський солодовий завод"</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16.06.2004 безстроково</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9) Опис</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Посадова особа не надала згоди на оприлюднення паспортних даних в складi рiчного звiту за 2017рiк.</w:t>
            </w:r>
            <w:r>
              <w:rPr>
                <w:rFonts w:eastAsia="Times New Roman"/>
                <w:color w:val="000000"/>
              </w:rPr>
              <w:br/>
              <w:t xml:space="preserve">Змiн у персональному складi посадових осiб на протязi 2017р. не було. </w:t>
            </w:r>
            <w:r>
              <w:rPr>
                <w:rFonts w:eastAsia="Times New Roman"/>
                <w:color w:val="000000"/>
              </w:rPr>
              <w:br/>
              <w:t>Повноваження посадової особи згiдно Статуту Товариства.</w:t>
            </w:r>
            <w:r>
              <w:rPr>
                <w:rFonts w:eastAsia="Times New Roman"/>
                <w:color w:val="000000"/>
              </w:rPr>
              <w:br/>
              <w:t>Посадова особа товариства непогашеної судимостi за корисливi та посадовi злочини не має.</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 посада*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Член ревiзiйної комiсiї</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Левченко Олег Iванович</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3) ідентифікаційний код юридичної особи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4) рік народження**</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1979</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5) освіта**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Вища: Нацiональний унiверситет "Острозька академiя"</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6) стаж роботи (років)**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16</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7) найменування підприємства та попередня посада, яку займав**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ПАТ "Славутський солодовий завод", начальник вiддiлу iнформацiйних технологiй та зв'язку</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27.04.2017 3 роки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9) Опис</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 xml:space="preserve">Змiн у персональному складi посадових осiб на протязi 2017р. не було. </w:t>
            </w:r>
            <w:r>
              <w:rPr>
                <w:rFonts w:eastAsia="Times New Roman"/>
                <w:color w:val="000000"/>
              </w:rPr>
              <w:br/>
              <w:t>Повноваження посадової особи згiдно Статуту Товариства.</w:t>
            </w:r>
            <w:r>
              <w:rPr>
                <w:rFonts w:eastAsia="Times New Roman"/>
                <w:color w:val="000000"/>
              </w:rPr>
              <w:br/>
              <w:t>Посадова особа товариства непогашеної судимостi за корисливi та посадовi злочини не має.</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 посада*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Член ревiзiйної комiсiї</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Прилуцька Марина Степанiвна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3) ідентифікаційний код юридичної особи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4) рік народження**</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1967</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5) освіта**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Вища: Калузький технiкум харчової промисловостi 28.02.1987р. Подiльський державний аграрно-технiчний унiверситет 2009р.</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6) стаж роботи (років)**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24</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7) найменування підприємства та попередня посада, яку займав**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ПАТ "Славутський солодовий завод", iнженер-технолог цеху основного виробництва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27.04.2017 3 роки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9) Опис</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 xml:space="preserve">Змiн у персональному складi посадових осiб на протязi 2017р. не було. </w:t>
            </w:r>
            <w:r>
              <w:rPr>
                <w:rFonts w:eastAsia="Times New Roman"/>
                <w:color w:val="000000"/>
              </w:rPr>
              <w:br/>
              <w:t>Повноваження посадової особи згiдно Статуту Товариства.</w:t>
            </w:r>
            <w:r>
              <w:rPr>
                <w:rFonts w:eastAsia="Times New Roman"/>
                <w:color w:val="000000"/>
              </w:rPr>
              <w:br/>
              <w:t>Посадова особа товариства непогашеної судимостi за корисливi та посадовi злочини не має.</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bl>
    <w:p w:rsidR="00E206E4" w:rsidRDefault="00E206E4">
      <w:pPr>
        <w:rPr>
          <w:rFonts w:eastAsia="Times New Roman"/>
          <w:color w:val="000000"/>
        </w:rPr>
        <w:sectPr w:rsidR="00E206E4">
          <w:pgSz w:w="11907" w:h="16840"/>
          <w:pgMar w:top="1134" w:right="851" w:bottom="851" w:left="851" w:header="0" w:footer="0" w:gutter="0"/>
          <w:cols w:space="708"/>
          <w:docGrid w:linePitch="360"/>
        </w:sectPr>
      </w:pPr>
    </w:p>
    <w:p w:rsidR="00E206E4" w:rsidRDefault="00715DB2">
      <w:pPr>
        <w:pStyle w:val="4"/>
        <w:rPr>
          <w:rFonts w:eastAsia="Times New Roman"/>
          <w:color w:val="000000"/>
        </w:rPr>
      </w:pPr>
      <w:r>
        <w:rPr>
          <w:rFonts w:eastAsia="Times New Roman"/>
          <w:color w:val="000000"/>
        </w:rPr>
        <w:t>2. Інформація про володіння посадовими особами емітента акціями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867"/>
        <w:gridCol w:w="2635"/>
        <w:gridCol w:w="2115"/>
        <w:gridCol w:w="1195"/>
        <w:gridCol w:w="1588"/>
        <w:gridCol w:w="803"/>
        <w:gridCol w:w="1416"/>
        <w:gridCol w:w="1534"/>
        <w:gridCol w:w="1686"/>
      </w:tblGrid>
      <w:tr w:rsidR="00E206E4">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Прізвище, ім'я, по батькові посадової особи або повне 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Кількість акцій (шт.)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E206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06E4" w:rsidRDefault="00E206E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06E4" w:rsidRDefault="00E206E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06E4" w:rsidRDefault="00E206E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06E4" w:rsidRDefault="00E206E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06E4" w:rsidRDefault="00E206E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9</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Директор з адмiнiстрацiї, систем безпеки та якостi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Бiлий Роман Миколайович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340401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0.000012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Генеральний директор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Дубiна Микола Iванович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440866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0.000020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xml:space="preserve">Виконавчий директор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Тiтов Iгор Леонiдович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367822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0.000004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Головний бухгалтер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Щур Тетяна Володимирiвна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0.000040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Голова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Суффле Жан Мiшель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176956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0.000004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Кiнг Нiколас Джеймс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xml:space="preserve">n° 705184080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0.000004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Левченко Олег Iванович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102949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0.000004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Прилуцька Марина Степанiвна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340572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0.000004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0.000093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bl>
    <w:p w:rsidR="00E206E4" w:rsidRDefault="00E206E4">
      <w:pPr>
        <w:rPr>
          <w:rFonts w:eastAsia="Times New Roman"/>
          <w:color w:val="000000"/>
        </w:rPr>
        <w:sectPr w:rsidR="00E206E4">
          <w:pgSz w:w="16840" w:h="11907" w:orient="landscape"/>
          <w:pgMar w:top="1134" w:right="1134" w:bottom="851" w:left="851" w:header="0" w:footer="0" w:gutter="0"/>
          <w:cols w:space="720"/>
        </w:sectPr>
      </w:pPr>
    </w:p>
    <w:p w:rsidR="00E206E4" w:rsidRDefault="00715DB2">
      <w:pPr>
        <w:pStyle w:val="3"/>
        <w:rPr>
          <w:rFonts w:eastAsia="Times New Roman"/>
          <w:color w:val="000000"/>
        </w:rPr>
      </w:pPr>
      <w:r>
        <w:rPr>
          <w:rFonts w:eastAsia="Times New Roman"/>
          <w:color w:val="000000"/>
        </w:rPr>
        <w:t>VI. Інформація про власників пакетів, яким належить 10 і більше відсотків акцій емітента (для акціонерних товариств, крім публічних) / Інформація про власників пакетів, яким належить 5 і більше відсотків акцій емітента (для публічних акціонерних товариств)</w:t>
      </w:r>
    </w:p>
    <w:tbl>
      <w:tblPr>
        <w:tblW w:w="5000" w:type="pct"/>
        <w:tblCellMar>
          <w:top w:w="15" w:type="dxa"/>
          <w:left w:w="15" w:type="dxa"/>
          <w:bottom w:w="15" w:type="dxa"/>
          <w:right w:w="15" w:type="dxa"/>
        </w:tblCellMar>
        <w:tblLook w:val="04A0" w:firstRow="1" w:lastRow="0" w:firstColumn="1" w:lastColumn="0" w:noHBand="0" w:noVBand="1"/>
      </w:tblPr>
      <w:tblGrid>
        <w:gridCol w:w="4004"/>
        <w:gridCol w:w="2290"/>
        <w:gridCol w:w="2815"/>
        <w:gridCol w:w="1319"/>
        <w:gridCol w:w="1810"/>
        <w:gridCol w:w="1020"/>
        <w:gridCol w:w="1581"/>
      </w:tblGrid>
      <w:tr w:rsidR="00E206E4">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E206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06E4" w:rsidRDefault="00E206E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06E4" w:rsidRDefault="00E206E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06E4" w:rsidRDefault="00E206E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06E4" w:rsidRDefault="00E206E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06E4" w:rsidRDefault="00E206E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привілейовані іменні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АТ "Мiжнародна Компанiя Солодовень" (JSC "Compagnie Internationale De Malteries"), реєстрацiйний код 419345228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419345228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1040, Францiя , Ножан сюр Сен, Набережна генерала Саррай -В.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17938289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72.61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17938289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Європейський банк реконструкцiї i розвитку (European Bank for Reconstruction and Development), реєстрацiйний номер невiдомий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BN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Великобританiя , Лондон, One Exchange Square,EC2A 2JN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5929420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24.0000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5929420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gridSpan w:val="3"/>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E206E4">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206E4" w:rsidRDefault="00E206E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06E4" w:rsidRDefault="00E206E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06E4" w:rsidRDefault="00E206E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привілейовані іменні</w:t>
            </w:r>
          </w:p>
        </w:tc>
      </w:tr>
      <w:tr w:rsidR="00E206E4">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23867709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96.61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23867709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bl>
    <w:p w:rsidR="00E206E4" w:rsidRDefault="00715DB2">
      <w:pPr>
        <w:pStyle w:val="small-text"/>
        <w:rPr>
          <w:color w:val="000000"/>
        </w:rPr>
      </w:pPr>
      <w:r>
        <w:rPr>
          <w:color w:val="000000"/>
        </w:rPr>
        <w:t>*Для юридичної особи - нерезидента зазначається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w:t>
      </w:r>
      <w:r>
        <w:rPr>
          <w:color w:val="000000"/>
        </w:rPr>
        <w:br/>
        <w:t>**Зазначається "фізична особа", якщо фізична особа не дала згоди на розкриття прізвища, імені, по батькові (за наявності).</w:t>
      </w:r>
    </w:p>
    <w:p w:rsidR="00E206E4" w:rsidRDefault="00E206E4">
      <w:pPr>
        <w:rPr>
          <w:rFonts w:eastAsia="Times New Roman"/>
          <w:color w:val="000000"/>
        </w:rPr>
        <w:sectPr w:rsidR="00E206E4">
          <w:pgSz w:w="16840" w:h="11907" w:orient="landscape"/>
          <w:pgMar w:top="1134" w:right="1134" w:bottom="851" w:left="851" w:header="0" w:footer="0" w:gutter="0"/>
          <w:cols w:space="720"/>
        </w:sectPr>
      </w:pPr>
    </w:p>
    <w:p w:rsidR="00E206E4" w:rsidRDefault="00715DB2">
      <w:pPr>
        <w:pStyle w:val="3"/>
        <w:rPr>
          <w:rFonts w:eastAsia="Times New Roman"/>
          <w:color w:val="000000"/>
        </w:rPr>
      </w:pPr>
      <w:r>
        <w:rPr>
          <w:rFonts w:eastAsia="Times New Roman"/>
          <w:color w:val="000000"/>
        </w:rPr>
        <w:t>VII. Інформація про загальні збори акціонерів</w:t>
      </w:r>
    </w:p>
    <w:tbl>
      <w:tblPr>
        <w:tblW w:w="5000" w:type="pct"/>
        <w:tblCellMar>
          <w:top w:w="15" w:type="dxa"/>
          <w:left w:w="15" w:type="dxa"/>
          <w:bottom w:w="15" w:type="dxa"/>
          <w:right w:w="15" w:type="dxa"/>
        </w:tblCellMar>
        <w:tblLook w:val="04A0" w:firstRow="1" w:lastRow="0" w:firstColumn="1" w:lastColumn="0" w:noHBand="0" w:noVBand="1"/>
      </w:tblPr>
      <w:tblGrid>
        <w:gridCol w:w="1395"/>
        <w:gridCol w:w="3516"/>
        <w:gridCol w:w="5278"/>
      </w:tblGrid>
      <w:tr w:rsidR="00E206E4">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позачергові</w:t>
            </w:r>
          </w:p>
        </w:tc>
      </w:tr>
      <w:tr w:rsidR="00E206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06E4" w:rsidRDefault="00E206E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jc w:val="center"/>
              <w:rPr>
                <w:rFonts w:eastAsia="Times New Roman"/>
                <w:color w:val="000000"/>
                <w:sz w:val="20"/>
                <w:szCs w:val="20"/>
              </w:rPr>
            </w:pP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27.04.2017</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99.511</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spacing w:after="240"/>
              <w:rPr>
                <w:rFonts w:eastAsia="Times New Roman"/>
                <w:color w:val="000000"/>
                <w:sz w:val="20"/>
                <w:szCs w:val="20"/>
              </w:rPr>
            </w:pPr>
            <w:r>
              <w:rPr>
                <w:rFonts w:eastAsia="Times New Roman"/>
                <w:color w:val="000000"/>
                <w:sz w:val="20"/>
                <w:szCs w:val="20"/>
              </w:rPr>
              <w:t>1. Про обрання робочих органiв та затвердження регламенту роботи загальних зборiв акцiонерiв.</w:t>
            </w:r>
            <w:r>
              <w:rPr>
                <w:rFonts w:eastAsia="Times New Roman"/>
                <w:color w:val="000000"/>
                <w:sz w:val="20"/>
                <w:szCs w:val="20"/>
              </w:rPr>
              <w:br/>
              <w:t>2. Про затвердження порядку та способу засвiдчення бюлетенiв для голосування на загальних зборах акцiонерiв.</w:t>
            </w:r>
            <w:r>
              <w:rPr>
                <w:rFonts w:eastAsia="Times New Roman"/>
                <w:color w:val="000000"/>
                <w:sz w:val="20"/>
                <w:szCs w:val="20"/>
              </w:rPr>
              <w:br/>
              <w:t xml:space="preserve">3. Про затвердження звiту Дирекцiї Товариства про результати роботи та фiнансово-господарської дiяльностi Товариства за 2016 рiк. Визначення основних напрямiв дiяльностi Товариства у 2017р. </w:t>
            </w:r>
            <w:r>
              <w:rPr>
                <w:rFonts w:eastAsia="Times New Roman"/>
                <w:color w:val="000000"/>
                <w:sz w:val="20"/>
                <w:szCs w:val="20"/>
              </w:rPr>
              <w:br/>
              <w:t>4. Про затвердження звiту Наглядової Ради Товариства за 2016 рiк.</w:t>
            </w:r>
            <w:r>
              <w:rPr>
                <w:rFonts w:eastAsia="Times New Roman"/>
                <w:color w:val="000000"/>
                <w:sz w:val="20"/>
                <w:szCs w:val="20"/>
              </w:rPr>
              <w:br/>
              <w:t>5. Про затвердження звiту та висновкiв Ревiзiйної комiсiї Товариства за 2016 рiк.</w:t>
            </w:r>
            <w:r>
              <w:rPr>
                <w:rFonts w:eastAsia="Times New Roman"/>
                <w:color w:val="000000"/>
                <w:sz w:val="20"/>
                <w:szCs w:val="20"/>
              </w:rPr>
              <w:br/>
              <w:t>6. Про затвердження фiнансової звiтностi Товариства за 2016 рiк.</w:t>
            </w:r>
            <w:r>
              <w:rPr>
                <w:rFonts w:eastAsia="Times New Roman"/>
                <w:color w:val="000000"/>
                <w:sz w:val="20"/>
                <w:szCs w:val="20"/>
              </w:rPr>
              <w:br/>
              <w:t>7. Про затвердження значних правочинiв Товариства.</w:t>
            </w:r>
            <w:r>
              <w:rPr>
                <w:rFonts w:eastAsia="Times New Roman"/>
                <w:color w:val="000000"/>
                <w:sz w:val="20"/>
                <w:szCs w:val="20"/>
              </w:rPr>
              <w:br/>
              <w:t>8. Про визначення порядку розподiлу прибутку та збиткiв Товариства за 2016 рiк.</w:t>
            </w:r>
            <w:r>
              <w:rPr>
                <w:rFonts w:eastAsia="Times New Roman"/>
                <w:color w:val="000000"/>
                <w:sz w:val="20"/>
                <w:szCs w:val="20"/>
              </w:rPr>
              <w:br/>
              <w:t>9. Про змiну типу Товариства з публiчного акцiонерного товариства на приватне акцiонерне товариство та змiна найменування Товариства.</w:t>
            </w:r>
            <w:r>
              <w:rPr>
                <w:rFonts w:eastAsia="Times New Roman"/>
                <w:color w:val="000000"/>
                <w:sz w:val="20"/>
                <w:szCs w:val="20"/>
              </w:rPr>
              <w:br/>
              <w:t>10. Про внесення змiн до Статуту Товариства шляхом затвердження його в новiй редакцiї.</w:t>
            </w:r>
            <w:r>
              <w:rPr>
                <w:rFonts w:eastAsia="Times New Roman"/>
                <w:color w:val="000000"/>
                <w:sz w:val="20"/>
                <w:szCs w:val="20"/>
              </w:rPr>
              <w:br/>
              <w:t>11. Про внесення змiн до внутрiшнiх Положень Товариства шляхом їх затвердження в новiй редакцiї (Положення про Загальнi збори акцiонерiв, Положення про Дирекцiю, Положення про Наглядову Раду, Положення про Ревiзiйну комiсiю, Принципiв (Кодексу) корпоративного управлiння, Положення про порядок ознайомлення акцiонерiв з iнформацiєю про дiяльнiсть Товариства).</w:t>
            </w:r>
            <w:r>
              <w:rPr>
                <w:rFonts w:eastAsia="Times New Roman"/>
                <w:color w:val="000000"/>
                <w:sz w:val="20"/>
                <w:szCs w:val="20"/>
              </w:rPr>
              <w:br/>
              <w:t>12. Про припинення повноваження членiв Наглядової ради Товариства.</w:t>
            </w:r>
            <w:r>
              <w:rPr>
                <w:rFonts w:eastAsia="Times New Roman"/>
                <w:color w:val="000000"/>
                <w:sz w:val="20"/>
                <w:szCs w:val="20"/>
              </w:rPr>
              <w:br/>
              <w:t>13. Про обрання членiв Наглядової Ради Товариства.</w:t>
            </w:r>
            <w:r>
              <w:rPr>
                <w:rFonts w:eastAsia="Times New Roman"/>
                <w:color w:val="000000"/>
                <w:sz w:val="20"/>
                <w:szCs w:val="20"/>
              </w:rPr>
              <w:br/>
              <w:t>13. Про затвердження умов договорiв з членами Наглядової ради. Обрання осiб, що уповноваженi на пiдписання договорiв з членами Наглядової Ради Товариства.</w:t>
            </w:r>
            <w:r>
              <w:rPr>
                <w:rFonts w:eastAsia="Times New Roman"/>
                <w:color w:val="000000"/>
                <w:sz w:val="20"/>
                <w:szCs w:val="20"/>
              </w:rPr>
              <w:br/>
              <w:t>15. Про припинення повноваження членiв Ревiзiйної комiсiї Товариства.</w:t>
            </w:r>
            <w:r>
              <w:rPr>
                <w:rFonts w:eastAsia="Times New Roman"/>
                <w:color w:val="000000"/>
                <w:sz w:val="20"/>
                <w:szCs w:val="20"/>
              </w:rPr>
              <w:br/>
              <w:t xml:space="preserve">16. Про обрання членiв ревiзiйної комiсiї. </w:t>
            </w:r>
            <w:r>
              <w:rPr>
                <w:rFonts w:eastAsia="Times New Roman"/>
                <w:color w:val="000000"/>
                <w:sz w:val="20"/>
                <w:szCs w:val="20"/>
              </w:rPr>
              <w:br/>
              <w:t>17. Про затвердження умов договорiв з членами Ревiзiйної комiсiї. Обрання осiб, що уповноваженi на пiдписання договорiв з членами Ревiзiйної Товариства</w:t>
            </w:r>
            <w:r>
              <w:rPr>
                <w:rFonts w:eastAsia="Times New Roman"/>
                <w:color w:val="000000"/>
                <w:sz w:val="20"/>
                <w:szCs w:val="20"/>
              </w:rPr>
              <w:br/>
            </w:r>
            <w:r>
              <w:rPr>
                <w:rFonts w:eastAsia="Times New Roman"/>
                <w:color w:val="000000"/>
                <w:sz w:val="20"/>
                <w:szCs w:val="20"/>
              </w:rPr>
              <w:br/>
              <w:t>Пропозицiй до перелiку питань порядку денного не надходило.</w:t>
            </w:r>
            <w:r>
              <w:rPr>
                <w:rFonts w:eastAsia="Times New Roman"/>
                <w:color w:val="000000"/>
                <w:sz w:val="20"/>
                <w:szCs w:val="20"/>
              </w:rPr>
              <w:br/>
              <w:t>Результати розгляду питань порядку денного:</w:t>
            </w:r>
            <w:r>
              <w:rPr>
                <w:rFonts w:eastAsia="Times New Roman"/>
                <w:color w:val="000000"/>
                <w:sz w:val="20"/>
                <w:szCs w:val="20"/>
              </w:rPr>
              <w:br/>
              <w:t>1. Лiчильна комiсiя обрана в складi 3-х осiб: Броновицька Т.М– голова комiсiї, .Чеберяк Т.М, Бражук Л.В. – члени комiсiї. Головою зборiв обрано Бiлого Р.М., секретарем зборiв Мартинову С.Л.</w:t>
            </w:r>
            <w:r>
              <w:rPr>
                <w:rFonts w:eastAsia="Times New Roman"/>
                <w:color w:val="000000"/>
                <w:sz w:val="20"/>
                <w:szCs w:val="20"/>
              </w:rPr>
              <w:br/>
              <w:t>2. Затверджено порядок та способ засвiдчення бюлетенiв для голосування на загальних зборах акцiонерiв.</w:t>
            </w:r>
            <w:r>
              <w:rPr>
                <w:rFonts w:eastAsia="Times New Roman"/>
                <w:color w:val="000000"/>
                <w:sz w:val="20"/>
                <w:szCs w:val="20"/>
              </w:rPr>
              <w:br/>
              <w:t>3. Затверджено звiт Дирекцiї Товариства за 2016 рiк</w:t>
            </w:r>
            <w:r>
              <w:rPr>
                <w:rFonts w:eastAsia="Times New Roman"/>
                <w:color w:val="000000"/>
                <w:sz w:val="20"/>
                <w:szCs w:val="20"/>
              </w:rPr>
              <w:br/>
              <w:t>4.Затверджено звiт Наглядової Ради Товариства за 2016 рiк.</w:t>
            </w:r>
            <w:r>
              <w:rPr>
                <w:rFonts w:eastAsia="Times New Roman"/>
                <w:color w:val="000000"/>
                <w:sz w:val="20"/>
                <w:szCs w:val="20"/>
              </w:rPr>
              <w:br/>
              <w:t>5.Затверджено Звiт та висновки Ревiзiйної комiсiї Товариства за 2016 рiк.</w:t>
            </w:r>
            <w:r>
              <w:rPr>
                <w:rFonts w:eastAsia="Times New Roman"/>
                <w:color w:val="000000"/>
                <w:sz w:val="20"/>
                <w:szCs w:val="20"/>
              </w:rPr>
              <w:br/>
              <w:t>6.Затверджено рiчну фiнансову звiтнiсть Товариства за 2016 рiк.</w:t>
            </w:r>
            <w:r>
              <w:rPr>
                <w:rFonts w:eastAsia="Times New Roman"/>
                <w:color w:val="000000"/>
                <w:sz w:val="20"/>
                <w:szCs w:val="20"/>
              </w:rPr>
              <w:br/>
              <w:t>7. Щодо укладення значних правочинiв.</w:t>
            </w:r>
            <w:r>
              <w:rPr>
                <w:rFonts w:eastAsia="Times New Roman"/>
                <w:color w:val="000000"/>
                <w:sz w:val="20"/>
                <w:szCs w:val="20"/>
              </w:rPr>
              <w:br/>
              <w:t>Вiдповiдно до вимог ст.70 ЗУ “Про акцiонернi товариства”:</w:t>
            </w:r>
            <w:r>
              <w:rPr>
                <w:rFonts w:eastAsia="Times New Roman"/>
                <w:color w:val="000000"/>
                <w:sz w:val="20"/>
                <w:szCs w:val="20"/>
              </w:rPr>
              <w:br/>
              <w:t>• Затвердити значнi правочини Товариства вiдповiдно до перелiку.</w:t>
            </w:r>
            <w:r>
              <w:rPr>
                <w:rFonts w:eastAsia="Times New Roman"/>
                <w:color w:val="000000"/>
                <w:sz w:val="20"/>
                <w:szCs w:val="20"/>
              </w:rPr>
              <w:br/>
              <w:t>• Уповноважити Наглядову Раду здiйснювати всi необхiднi дiї щодо узгодження умов значних правочинiв.</w:t>
            </w:r>
            <w:r>
              <w:rPr>
                <w:rFonts w:eastAsia="Times New Roman"/>
                <w:color w:val="000000"/>
                <w:sz w:val="20"/>
                <w:szCs w:val="20"/>
              </w:rPr>
              <w:br/>
              <w:t>• Уповноважити Генерального Директора на пiдписання таких значних правочинiв вiдповiдно до узгоджених Наглядовою радою Товариства умов.</w:t>
            </w:r>
            <w:r>
              <w:rPr>
                <w:rFonts w:eastAsia="Times New Roman"/>
                <w:color w:val="000000"/>
                <w:sz w:val="20"/>
                <w:szCs w:val="20"/>
              </w:rPr>
              <w:br/>
              <w:t>Iнших пропозицiй, зауважень та коригувань вiд акцiонерiв, якi беруть участь у зборах, не надiйшло. Пропозицiя винесена на голосування.</w:t>
            </w:r>
            <w:r>
              <w:rPr>
                <w:rFonts w:eastAsia="Times New Roman"/>
                <w:color w:val="000000"/>
                <w:sz w:val="20"/>
                <w:szCs w:val="20"/>
              </w:rPr>
              <w:br/>
              <w:t>Попередньо схвалити укладення договору (договорiв) з реалiзацiї солоду в межах загальної суми 1 900 млн. грн., протягом одного року, починаючи з дня проведення цих загальних зборiв акцiонерiв. З цiєю ж метою попередньо схвалити укладення договору (договорiв) факторингу в межах загальної суми 1 600 млн. грн., протягом одного року, починаючи з дня проведення цих загальних зборiв акцiонерiв.</w:t>
            </w:r>
            <w:r>
              <w:rPr>
                <w:rFonts w:eastAsia="Times New Roman"/>
                <w:color w:val="000000"/>
                <w:sz w:val="20"/>
                <w:szCs w:val="20"/>
              </w:rPr>
              <w:br/>
              <w:t>Попередньо схвалити укладення договору (договорiв) з закупiвлi ячменю в межах загальної суми 1 300 млн. грн., протягом одного року, починаючи з дня проведення цих загальних зборiв акцiонерiв.</w:t>
            </w:r>
            <w:r>
              <w:rPr>
                <w:rFonts w:eastAsia="Times New Roman"/>
                <w:color w:val="000000"/>
                <w:sz w:val="20"/>
                <w:szCs w:val="20"/>
              </w:rPr>
              <w:br/>
              <w:t>Для забезпечення фiнансування виробничої дiяльностi Товариства попередньо схвалити укладення та пролонгацiю кредитного договору (договорiв) в межах загальної суми 1 500 млн. грн., протягом одного року, починаючи з дня проведення цих загальних зборiв акцiонерiв.</w:t>
            </w:r>
            <w:r>
              <w:rPr>
                <w:rFonts w:eastAsia="Times New Roman"/>
                <w:color w:val="000000"/>
                <w:sz w:val="20"/>
                <w:szCs w:val="20"/>
              </w:rPr>
              <w:br/>
              <w:t>Для забезпечення виробничої дiяльностi Товариства попередньо схвалити укладення договору (договорiв) на закупiвлю природного газу в об’ємi 6 000 тис. м3 за цiнами, що не перевищують встановленi НАК Нафтогаз України, а також договору (договорiв) на закупiвлю електроенергiї в об’ємi 16 000 тис. КВт*год за цiнами, що не перевищують встановленi НКРЕ.</w:t>
            </w:r>
            <w:r>
              <w:rPr>
                <w:rFonts w:eastAsia="Times New Roman"/>
                <w:color w:val="000000"/>
                <w:sz w:val="20"/>
                <w:szCs w:val="20"/>
              </w:rPr>
              <w:br/>
              <w:t xml:space="preserve">8. Про визначення порядку розподiлу прибутку та покриття збиткiв Товариства за 2016 рiк. </w:t>
            </w:r>
            <w:r>
              <w:rPr>
                <w:rFonts w:eastAsia="Times New Roman"/>
                <w:color w:val="000000"/>
                <w:sz w:val="20"/>
                <w:szCs w:val="20"/>
              </w:rPr>
              <w:br/>
              <w:t>За пiдсумками фiнансово-господарської дiяльностi за 2016 рiк дивiденди не нараховувати та не сплачувати, а прибуток направити на розвиток Товариства та на поповнення обiгових коштiв.</w:t>
            </w:r>
            <w:r>
              <w:rPr>
                <w:rFonts w:eastAsia="Times New Roman"/>
                <w:color w:val="000000"/>
                <w:sz w:val="20"/>
                <w:szCs w:val="20"/>
              </w:rPr>
              <w:br/>
              <w:t>9. Про змiну типу Товариства з публiчного акцiонерного товариства на приватне акцiонерне товариство та змiна найменування Товариства. Змiнити тип акцiонерного товариства з ПУБЛIЧНОГО на ПРИВАТНЕ.</w:t>
            </w:r>
            <w:r>
              <w:rPr>
                <w:rFonts w:eastAsia="Times New Roman"/>
                <w:color w:val="000000"/>
                <w:sz w:val="20"/>
                <w:szCs w:val="20"/>
              </w:rPr>
              <w:br/>
              <w:t>Затвердити нове найменування Товариства: Приватне акцiонерне товариство «СЛАВУТСЬКИЙ СОЛОДОВИЙ ЗАВОД» - повне найменування, ПрАТ «СЛАВУТСЬКИЙ СОЛОДОВИЙ ЗАВОД» - скорочене найменування.</w:t>
            </w:r>
            <w:r>
              <w:rPr>
                <w:rFonts w:eastAsia="Times New Roman"/>
                <w:color w:val="000000"/>
                <w:sz w:val="20"/>
                <w:szCs w:val="20"/>
              </w:rPr>
              <w:br/>
              <w:t>10. Про внесення змiн до Статуту Товариства шляхом затвердження його в новiй редакцiї. Затвердити у новiй редакцiї статут Товариства: Статут Приватного акцiонерного товариства «СЛАВУТСЬКИЙ СОЛОДОВИЙ ЗАВОД». Уповноважити Генерального Директора М.I. Дубiну пiдписати Статут Приватного акцiонерного товариства «СЛАВУТСЬКИЙ СОЛОДОВИЙ ЗАВОД» та забезпечити його реєстрацiю у вiдповiдному органi державної реєстрацiї юридичних осiб, фiзичних осiб–пiдприємцiв та територiальних громад, з правом передоручення.</w:t>
            </w:r>
            <w:r>
              <w:rPr>
                <w:rFonts w:eastAsia="Times New Roman"/>
                <w:color w:val="000000"/>
                <w:sz w:val="20"/>
                <w:szCs w:val="20"/>
              </w:rPr>
              <w:br/>
              <w:t xml:space="preserve">11. Про внесення змiн до внутрiшнiх Положень Товариства шляхом їх затвердження в новiй редакцiї (Положення про Загальнi збори акцiонерiв, Положення про Дирекцiю, Положення про Наглядову Раду, Положення про Ревiзiйну комiсiю, Принципiв (Кодексу) корпоративного управлiння, Положення про порядок ознайомлення акцiонерiв з iнформацiєю про дiяльнiсть Товариства). </w:t>
            </w:r>
            <w:r>
              <w:rPr>
                <w:rFonts w:eastAsia="Times New Roman"/>
                <w:color w:val="000000"/>
                <w:sz w:val="20"/>
                <w:szCs w:val="20"/>
              </w:rPr>
              <w:br/>
              <w:t>Внести змiни та затвердити у новiй редакцiї Положення про Загальнi збори акцiонерiв.</w:t>
            </w:r>
            <w:r>
              <w:rPr>
                <w:rFonts w:eastAsia="Times New Roman"/>
                <w:color w:val="000000"/>
                <w:sz w:val="20"/>
                <w:szCs w:val="20"/>
              </w:rPr>
              <w:br/>
              <w:t>.Внести змiни та затвердити у новiй редакцiї Положення про Дирекцiю.</w:t>
            </w:r>
            <w:r>
              <w:rPr>
                <w:rFonts w:eastAsia="Times New Roman"/>
                <w:color w:val="000000"/>
                <w:sz w:val="20"/>
                <w:szCs w:val="20"/>
              </w:rPr>
              <w:br/>
              <w:t>Внести змiни та затвердити у новiй редакцiї Положення про Наглядову Раду.</w:t>
            </w:r>
            <w:r>
              <w:rPr>
                <w:rFonts w:eastAsia="Times New Roman"/>
                <w:color w:val="000000"/>
                <w:sz w:val="20"/>
                <w:szCs w:val="20"/>
              </w:rPr>
              <w:br/>
              <w:t>. Внести змiни та затвердити у новiй редакцiї Положення про Ревiзiйну комiсiю.</w:t>
            </w:r>
            <w:r>
              <w:rPr>
                <w:rFonts w:eastAsia="Times New Roman"/>
                <w:color w:val="000000"/>
                <w:sz w:val="20"/>
                <w:szCs w:val="20"/>
              </w:rPr>
              <w:br/>
              <w:t>Внести змiни та затвердити у новiй редакцiї Принципiв (Кодексу) корпоративного управлiння.</w:t>
            </w:r>
            <w:r>
              <w:rPr>
                <w:rFonts w:eastAsia="Times New Roman"/>
                <w:color w:val="000000"/>
                <w:sz w:val="20"/>
                <w:szCs w:val="20"/>
              </w:rPr>
              <w:br/>
              <w:t>Внести змiни та затвердити у новiй редакцiї Положення про порядок ознайомлення акцiонерiв з iнформацiєю про дiяльнiсть Товариства.</w:t>
            </w:r>
            <w:r>
              <w:rPr>
                <w:rFonts w:eastAsia="Times New Roman"/>
                <w:color w:val="000000"/>
                <w:sz w:val="20"/>
                <w:szCs w:val="20"/>
              </w:rPr>
              <w:br/>
              <w:t>12. Про припинення повноваження членiв Наглядової ради Товариства. Припинити повноваження членiв НР.</w:t>
            </w:r>
            <w:r>
              <w:rPr>
                <w:rFonts w:eastAsia="Times New Roman"/>
                <w:color w:val="000000"/>
                <w:sz w:val="20"/>
                <w:szCs w:val="20"/>
              </w:rPr>
              <w:br/>
              <w:t>13. Про обрання членiв Наглядової Ради Товариства.</w:t>
            </w:r>
            <w:r>
              <w:rPr>
                <w:rFonts w:eastAsia="Times New Roman"/>
                <w:color w:val="000000"/>
                <w:sz w:val="20"/>
                <w:szCs w:val="20"/>
              </w:rPr>
              <w:br/>
              <w:t>Обрати Жана-Мiшеля Суффле – голову правлiння Групи Суффле, Нiколаса Кiнга – комерцiйного директора солодового департаменту Групи Суффле та Люпе Кадiлло-Демарль – голову мiжнародного юридичного департаменту Групи Суффле, членами Наглядової ради Товариства.</w:t>
            </w:r>
            <w:r>
              <w:rPr>
                <w:rFonts w:eastAsia="Times New Roman"/>
                <w:color w:val="000000"/>
                <w:sz w:val="20"/>
                <w:szCs w:val="20"/>
              </w:rPr>
              <w:br/>
              <w:t>14. Про затвердження умов договорiв з членами Наглядової ради. Обрання осiб, що уповноваженi на пiдписання договорiв з членами Наглядової Ради Товариства. Члени Наглядової ради здiйснюють свої обов’язки за цивiльно-правовими угодами на безоплатнiй основi. Будь-яка постiйна або додаткова оплата для них не передбачена. Товариство зобов’язане створити всi необхiднi умови для здiйснення членом Наглядової ради його дiяльностi вiдповiдно до його обов’язкiв, забезпечити його всiма видами iнформацiї, компенсувати його витрати пов’язанi з виконанням його функцiй на територiї України.</w:t>
            </w:r>
            <w:r>
              <w:rPr>
                <w:rFonts w:eastAsia="Times New Roman"/>
                <w:color w:val="000000"/>
                <w:sz w:val="20"/>
                <w:szCs w:val="20"/>
              </w:rPr>
              <w:br/>
              <w:t>15. Про припинення повноваження членiв Ревiзiйної комiсiї Товариства.</w:t>
            </w:r>
            <w:r>
              <w:rPr>
                <w:rFonts w:eastAsia="Times New Roman"/>
                <w:color w:val="000000"/>
                <w:sz w:val="20"/>
                <w:szCs w:val="20"/>
              </w:rPr>
              <w:br/>
              <w:t xml:space="preserve">16. Про обрання членiв ревiзiйної комiсiї. </w:t>
            </w:r>
            <w:r>
              <w:rPr>
                <w:rFonts w:eastAsia="Times New Roman"/>
                <w:color w:val="000000"/>
                <w:sz w:val="20"/>
                <w:szCs w:val="20"/>
              </w:rPr>
              <w:br/>
              <w:t>Обрати Алана Вер`є – фiнансового контролера Групи Суффле, Левченка Олега Iвановича – начальника вiддiлу iнформацiйних технологiй Приватного акцiонерного товариства «Славутський солодовий завод» та Прилуцьку Марину Степанiвну – оператора виробничої дiльницi Приватного акцiонерного товариства «Славутський солодовий завод», членами Ревiзiйної комiсiї Товариства.</w:t>
            </w:r>
            <w:r>
              <w:rPr>
                <w:rFonts w:eastAsia="Times New Roman"/>
                <w:color w:val="000000"/>
                <w:sz w:val="20"/>
                <w:szCs w:val="20"/>
              </w:rPr>
              <w:br/>
              <w:t>17. Про затвердження умов договорiв з членами Ревiзiйної комiсiї. Обрання осiб, що уповноваженi на пiдписання договорiв з членами Ревiзiйної Товариства Члени Ревiзiйної комiсiї здiйснюють свої обов’язки за цивiльно-правовими угодами на безоплатнiй основi. Будь-яка постiйна або додаткова оплата для них не передбачена. Товариство зобов’язане створити всi необхiднi умови для здiйснення членом Ревiзiйної комiсiї його дiяльностi вiдповiдно до його обов’язкiв, забезпечити його всiма видами iнформацiї, компенсувати його витрати пов’язанi з виконанням його функцiй на територiї України.</w:t>
            </w:r>
          </w:p>
        </w:tc>
      </w:tr>
    </w:tbl>
    <w:p w:rsidR="00E206E4" w:rsidRDefault="00715DB2">
      <w:pPr>
        <w:pStyle w:val="small-text"/>
        <w:rPr>
          <w:color w:val="000000"/>
        </w:rPr>
      </w:pPr>
      <w:r>
        <w:rPr>
          <w:color w:val="000000"/>
        </w:rPr>
        <w:t>* Поставити помітку "Х" у відповідній графі.</w:t>
      </w:r>
      <w:r>
        <w:rPr>
          <w:color w:val="000000"/>
        </w:rPr>
        <w:br/>
        <w:t>** У відсотках до загальної кількості голосів.</w:t>
      </w:r>
    </w:p>
    <w:p w:rsidR="00E206E4" w:rsidRDefault="00E206E4">
      <w:pPr>
        <w:rPr>
          <w:rFonts w:eastAsia="Times New Roman"/>
          <w:color w:val="000000"/>
        </w:rPr>
        <w:sectPr w:rsidR="00E206E4">
          <w:pgSz w:w="11907" w:h="16840"/>
          <w:pgMar w:top="1134" w:right="851" w:bottom="851" w:left="851" w:header="0" w:footer="0" w:gutter="0"/>
          <w:cols w:space="720"/>
        </w:sectPr>
      </w:pPr>
    </w:p>
    <w:p w:rsidR="00E206E4" w:rsidRDefault="00715DB2">
      <w:pPr>
        <w:pStyle w:val="3"/>
        <w:rPr>
          <w:rFonts w:eastAsia="Times New Roman"/>
          <w:color w:val="000000"/>
        </w:rPr>
      </w:pPr>
      <w:r>
        <w:rPr>
          <w:rFonts w:eastAsia="Times New Roman"/>
          <w:color w:val="000000"/>
        </w:rPr>
        <w:t>IX.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Товариство з обмеженою вiдповiдальнiстю "Фондова компанiя "ЦЕНТР-IНВЕСТ"</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21653380</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29000 Україна Хмельницька . м. Хмельницький вул. Володимирська 109</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АВ № 390863</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21.01.2010</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0382-702164</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0382-699588</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Юридична особа, яка здiйснює професiйну депозитарну дiяльнiсть зберiгача цiнних паперiв.</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Здiйснює професiйну депозитарну дiяльнiсть зберiгача цiнних паперiв</w:t>
            </w:r>
          </w:p>
        </w:tc>
      </w:tr>
    </w:tbl>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ПрАТ "КПМГ Аудит"</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Приватне акціонерне товариство</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31032100</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01010 Україна м. Київ , м.Київ вул. Московська,32/2,17-ий поверх</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Свiдоцтво №2397</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Аудиторська палата Україна</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26.01.2001</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044-4905507</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044-4905508</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Аудитор (аудиторськa фiрмa), якa надає аудиторськi послуги емiтенту</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Здiйснює пiдтвердження достовiрностi фiнансової звiтностi емiтента </w:t>
            </w:r>
          </w:p>
        </w:tc>
      </w:tr>
    </w:tbl>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Публiчне акцiонерне товариство "Нацiональний депозитарiй України"</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Публічне акціонерне товариство</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30370711</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01001 Україна м. Київ . м. Київ вул. Б. Грiнченка, 3</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АВ №581322</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22.05.2011</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044-377-70-16</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044-279-12-49</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Юридична особа, яка здiйснює професiйну депозитарну дiяльнiсть депозитарiю iменних цiнних паперiв</w:t>
            </w:r>
          </w:p>
        </w:tc>
      </w:tr>
      <w:tr w:rsidR="00E206E4">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Здiйснює професiйну депозитарну дiяльнiсть депозитарiю iменних цiнних паперiв</w:t>
            </w:r>
          </w:p>
        </w:tc>
      </w:tr>
    </w:tbl>
    <w:p w:rsidR="00E206E4" w:rsidRDefault="00E206E4">
      <w:pPr>
        <w:rPr>
          <w:rFonts w:eastAsia="Times New Roman"/>
          <w:color w:val="000000"/>
        </w:rPr>
      </w:pPr>
    </w:p>
    <w:p w:rsidR="00E206E4" w:rsidRDefault="00E206E4">
      <w:pPr>
        <w:rPr>
          <w:rFonts w:eastAsia="Times New Roman"/>
          <w:color w:val="000000"/>
        </w:rPr>
        <w:sectPr w:rsidR="00E206E4">
          <w:pgSz w:w="11907" w:h="16840"/>
          <w:pgMar w:top="1134" w:right="851" w:bottom="851" w:left="851" w:header="0" w:footer="0" w:gutter="0"/>
          <w:cols w:space="720"/>
        </w:sectPr>
      </w:pPr>
    </w:p>
    <w:p w:rsidR="00E206E4" w:rsidRDefault="00715DB2">
      <w:pPr>
        <w:pStyle w:val="3"/>
        <w:rPr>
          <w:rFonts w:eastAsia="Times New Roman"/>
          <w:color w:val="000000"/>
        </w:rPr>
      </w:pPr>
      <w:r>
        <w:rPr>
          <w:rFonts w:eastAsia="Times New Roman"/>
          <w:color w:val="000000"/>
        </w:rPr>
        <w:t>X. Відомості про цінні папери емітента</w:t>
      </w:r>
    </w:p>
    <w:p w:rsidR="00E206E4" w:rsidRDefault="00715DB2">
      <w:pPr>
        <w:pStyle w:val="4"/>
        <w:rPr>
          <w:rFonts w:eastAsia="Times New Roman"/>
          <w:color w:val="000000"/>
        </w:rPr>
      </w:pPr>
      <w:r>
        <w:rPr>
          <w:rFonts w:eastAsia="Times New Roman"/>
          <w:color w:val="000000"/>
        </w:rPr>
        <w:t>1. Інформація про випуски акцій</w:t>
      </w:r>
    </w:p>
    <w:tbl>
      <w:tblPr>
        <w:tblW w:w="5000" w:type="pct"/>
        <w:tblCellMar>
          <w:top w:w="15" w:type="dxa"/>
          <w:left w:w="15" w:type="dxa"/>
          <w:bottom w:w="15" w:type="dxa"/>
          <w:right w:w="15" w:type="dxa"/>
        </w:tblCellMar>
        <w:tblLook w:val="04A0" w:firstRow="1" w:lastRow="0" w:firstColumn="1" w:lastColumn="0" w:noHBand="0" w:noVBand="1"/>
      </w:tblPr>
      <w:tblGrid>
        <w:gridCol w:w="1140"/>
        <w:gridCol w:w="1359"/>
        <w:gridCol w:w="1760"/>
        <w:gridCol w:w="1897"/>
        <w:gridCol w:w="1734"/>
        <w:gridCol w:w="1715"/>
        <w:gridCol w:w="1373"/>
        <w:gridCol w:w="1105"/>
        <w:gridCol w:w="1361"/>
        <w:gridCol w:w="1395"/>
      </w:tblGrid>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27.05.2010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16/22/1/10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UA4000071575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24705920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6176480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100</w:t>
            </w:r>
          </w:p>
        </w:tc>
      </w:tr>
      <w:tr w:rsidR="00E206E4">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Акцiї знаходяться у позабiржовому списку на бiржi ПФТС (тiкер акцiй - SSOL) та на Українськiй бiржi ( тiкер акцiй - SSOL). </w:t>
            </w:r>
            <w:r>
              <w:rPr>
                <w:rFonts w:eastAsia="Times New Roman"/>
                <w:color w:val="000000"/>
                <w:sz w:val="20"/>
                <w:szCs w:val="20"/>
              </w:rPr>
              <w:br/>
              <w:t>Додаткова емiсiя не проводилась та не планується.</w:t>
            </w:r>
          </w:p>
        </w:tc>
      </w:tr>
      <w:tr w:rsidR="00E206E4">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w:t>
            </w:r>
          </w:p>
        </w:tc>
      </w:tr>
    </w:tbl>
    <w:p w:rsidR="00E206E4" w:rsidRDefault="00E206E4">
      <w:pPr>
        <w:rPr>
          <w:rFonts w:eastAsia="Times New Roman"/>
          <w:color w:val="000000"/>
        </w:rPr>
        <w:sectPr w:rsidR="00E206E4">
          <w:pgSz w:w="16840" w:h="11907" w:orient="landscape"/>
          <w:pgMar w:top="1134" w:right="1134" w:bottom="851" w:left="851" w:header="0" w:footer="0" w:gutter="0"/>
          <w:cols w:space="720"/>
        </w:sectPr>
      </w:pPr>
    </w:p>
    <w:p w:rsidR="00E206E4" w:rsidRDefault="00715DB2">
      <w:pPr>
        <w:pStyle w:val="3"/>
        <w:rPr>
          <w:rFonts w:eastAsia="Times New Roman"/>
          <w:color w:val="000000"/>
        </w:rPr>
      </w:pPr>
      <w:r>
        <w:rPr>
          <w:rFonts w:eastAsia="Times New Roman"/>
          <w:color w:val="000000"/>
        </w:rPr>
        <w:t>XI. Опис бізнесу</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 xml:space="preserve">Славутський солодовий завод засновано25 грудня1989 року у м. Славута Хмельницької обл. </w:t>
            </w:r>
            <w:r>
              <w:rPr>
                <w:rFonts w:eastAsia="Times New Roman"/>
                <w:color w:val="000000"/>
              </w:rPr>
              <w:br/>
              <w:t>В1996 роцi пiдприємство, в процесi приватизацiї, було перетворене в ВАТ"Славутський солодовиий завод".</w:t>
            </w:r>
            <w:r>
              <w:rPr>
                <w:rFonts w:eastAsia="Times New Roman"/>
                <w:color w:val="000000"/>
              </w:rPr>
              <w:br/>
              <w:t>В1998 роцi контрольний пакет акцiй був викуплений компанiєю BBH (Швецiя).</w:t>
            </w:r>
            <w:r>
              <w:rPr>
                <w:rFonts w:eastAsia="Times New Roman"/>
                <w:color w:val="000000"/>
              </w:rPr>
              <w:br/>
              <w:t xml:space="preserve">В1999 роцi Славутський солодовий завод вiдзначив своє10-ти рiчя i рiк цей став початком глобальної реорганiзацiї, реконструкцiї та модернiзацiї пiдприємства. </w:t>
            </w:r>
            <w:r>
              <w:rPr>
                <w:rFonts w:eastAsia="Times New Roman"/>
                <w:color w:val="000000"/>
              </w:rPr>
              <w:br/>
              <w:t>В2004 роцi контрольний пакет акцiй викуплено АТ"Мiжнародна компанiя солодовень" (Францiя)</w:t>
            </w:r>
            <w:r>
              <w:rPr>
                <w:rFonts w:eastAsia="Times New Roman"/>
                <w:color w:val="000000"/>
              </w:rPr>
              <w:br/>
              <w:t>У 2011 роцi пiдприємство перейменоване у ПАТ «Славутський солодовий завод».</w:t>
            </w:r>
            <w:r>
              <w:rPr>
                <w:rFonts w:eastAsia="Times New Roman"/>
                <w:color w:val="000000"/>
              </w:rPr>
              <w:br/>
              <w:t>У 2017 роцi пiдприємство перейменоване у ПрАТ "СЛАВУТСЬКИЙ СОЛОДОВИЙ ЗАВОД"</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Органiзацiна структура емiтента:</w:t>
            </w:r>
            <w:r>
              <w:rPr>
                <w:rFonts w:eastAsia="Times New Roman"/>
                <w:color w:val="000000"/>
              </w:rPr>
              <w:br/>
              <w:t>- Департамент виробництва та якостi;</w:t>
            </w:r>
            <w:r>
              <w:rPr>
                <w:rFonts w:eastAsia="Times New Roman"/>
                <w:color w:val="000000"/>
              </w:rPr>
              <w:br/>
              <w:t>- Тех. департамент;</w:t>
            </w:r>
            <w:r>
              <w:rPr>
                <w:rFonts w:eastAsia="Times New Roman"/>
                <w:color w:val="000000"/>
              </w:rPr>
              <w:br/>
              <w:t>- Адмiн. департамент;</w:t>
            </w:r>
            <w:r>
              <w:rPr>
                <w:rFonts w:eastAsia="Times New Roman"/>
                <w:color w:val="000000"/>
              </w:rPr>
              <w:br/>
              <w:t>- Бухгалтерiя;</w:t>
            </w:r>
            <w:r>
              <w:rPr>
                <w:rFonts w:eastAsia="Times New Roman"/>
                <w:color w:val="000000"/>
              </w:rPr>
              <w:br/>
              <w:t>- Вiддiл логiстики, продаж та закупок.</w:t>
            </w:r>
            <w:r>
              <w:rPr>
                <w:rFonts w:eastAsia="Times New Roman"/>
                <w:color w:val="000000"/>
              </w:rPr>
              <w:br/>
              <w:t>Змiн в органiзацiйнiй структурi в порiвняннi з попереднiм роком не було.</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Середньооблiкова чисельнiсть штатних працiвникiв облiкового складу (осiб) - 100</w:t>
            </w:r>
            <w:r>
              <w:rPr>
                <w:rFonts w:eastAsia="Times New Roman"/>
                <w:color w:val="000000"/>
              </w:rPr>
              <w:br/>
              <w:t>Середня чисельнiсть позаштатних працiвникiв та сумiсникiв (осiб) - 0</w:t>
            </w:r>
            <w:r>
              <w:rPr>
                <w:rFonts w:eastAsia="Times New Roman"/>
                <w:color w:val="000000"/>
              </w:rPr>
              <w:br/>
              <w:t>Фонд оплати працi — всього (тис.грн.) 17745,4</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 xml:space="preserve">ПРАТ «Славутський солодовий завод» з рiчною потужнiстю 155 тис. тон солоду входить до солодового департаменту Групи Суффле (Францiя), вул.. Генерала Саррай, м. Ножан-сюр-Сен. Група здiйснює дiяльнiсть у галузi переробки сiльськогосподарської продукцiї у країнах Схiдної та Захiдної Європи, Росiї, Казахстану, Бразилiї, зокрема забезпечує близько 10% свiтового виробництва солоду, що становить понад 2 млн. тон на рiк. </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Пiдприємство спiльної дiяльностi не проводить</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Пропозицiй не надходило</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Облiкова полiтика була затверджена наказом № 179</w:t>
            </w:r>
            <w:r>
              <w:rPr>
                <w:rFonts w:eastAsia="Times New Roman"/>
                <w:color w:val="000000"/>
              </w:rPr>
              <w:br/>
              <w:t>Вiд 20 жовтня 2016 року</w:t>
            </w:r>
            <w:r>
              <w:rPr>
                <w:rFonts w:eastAsia="Times New Roman"/>
                <w:color w:val="000000"/>
              </w:rPr>
              <w:br/>
            </w:r>
            <w:r>
              <w:rPr>
                <w:rFonts w:eastAsia="Times New Roman"/>
                <w:color w:val="000000"/>
              </w:rPr>
              <w:br/>
              <w:t>«Про органiзацiю бухгалтерського облiку</w:t>
            </w:r>
            <w:r>
              <w:rPr>
                <w:rFonts w:eastAsia="Times New Roman"/>
                <w:color w:val="000000"/>
              </w:rPr>
              <w:br/>
              <w:t>та облiкову полiтику пiдприємства»</w:t>
            </w:r>
            <w:r>
              <w:rPr>
                <w:rFonts w:eastAsia="Times New Roman"/>
                <w:color w:val="000000"/>
              </w:rPr>
              <w:br/>
            </w:r>
            <w:r>
              <w:rPr>
                <w:rFonts w:eastAsia="Times New Roman"/>
                <w:color w:val="000000"/>
              </w:rPr>
              <w:br/>
              <w:t xml:space="preserve">Керуючись Законом України вiд 16 липня 1999 року № 996-XIV «Про бухгалтерський облiк та фiнансову звiтнiсть в Українi», нормами Мiжнародних стандартiв фiнансової звiтностi, Мiжнародних стандартiв бухгалтерського облiку, Статутом пiдприємства та з метою забезпечення єдиних (постiйних) принципiв, методiв, процедур при вiдображеннi поточних операцiй в облiку та складаннi фiнансової звiтностi, </w:t>
            </w:r>
            <w:r>
              <w:rPr>
                <w:rFonts w:eastAsia="Times New Roman"/>
                <w:color w:val="000000"/>
              </w:rPr>
              <w:br/>
              <w:t>НАКАЗУЮ:</w:t>
            </w:r>
            <w:r>
              <w:rPr>
                <w:rFonts w:eastAsia="Times New Roman"/>
                <w:color w:val="000000"/>
              </w:rPr>
              <w:br/>
              <w:t>Оновити облiкову полiтику пiдприємства шляхом уточнення деяких пунктiв попередньої полiтики, що стосуються облiкових оцiнок дiяльностi :</w:t>
            </w:r>
            <w:r>
              <w:rPr>
                <w:rFonts w:eastAsia="Times New Roman"/>
                <w:color w:val="000000"/>
              </w:rPr>
              <w:br/>
              <w:t>Загальнi положення:</w:t>
            </w:r>
            <w:r>
              <w:rPr>
                <w:rFonts w:eastAsia="Times New Roman"/>
                <w:color w:val="000000"/>
              </w:rPr>
              <w:br/>
              <w:t>1. Бухгалтерський облiк на пiдприємствi ведеться бухгалтерською службою пiдприємства на чолi з головним бухгалтером вiдповiдно до норм та принципiв передбачених Законом України № 996 - XIV та Мiжнародних стандартiв фiнансової звiтностi та бухгалтерського облiку. Права i обов’язки головного бухгалтера, працiвникiв бухгалтерiї визначаються згiдно Закону № 996, облiковою полiтикою, посадовими iнструкцiями та внутрiшнiми процедурами.</w:t>
            </w:r>
            <w:r>
              <w:rPr>
                <w:rFonts w:eastAsia="Times New Roman"/>
                <w:color w:val="000000"/>
              </w:rPr>
              <w:br/>
              <w:t>2. Податковий облiк ведеться вiдповiдно норм Податкового Кодексу України.</w:t>
            </w:r>
            <w:r>
              <w:rPr>
                <w:rFonts w:eastAsia="Times New Roman"/>
                <w:color w:val="000000"/>
              </w:rPr>
              <w:br/>
              <w:t>3. Застосовується в цiлях облiку План рахункiв бухгалтерського облiку активiв, капiталу, зобов‘язань i господарських операцiй пiдприємств та органiзацiй, затверджений наказом Мiнiстерства Фiнансiв України. З метою забезпечення необхiдної деталiзацiї облiково-економiчної iнформацiї дозволено головному бухгалтеру своїм розпорядженням вводити додаткову систему субрахункiв.</w:t>
            </w:r>
            <w:r>
              <w:rPr>
                <w:rFonts w:eastAsia="Times New Roman"/>
                <w:color w:val="000000"/>
              </w:rPr>
              <w:br/>
              <w:t>4. Облiк витрат пiдприємства ведеться на рахунках класу 9 «Витрати дiяльностi» з використанням рахункiв класу 8 «Витрати за елементами».</w:t>
            </w:r>
            <w:r>
              <w:rPr>
                <w:rFonts w:eastAsia="Times New Roman"/>
                <w:color w:val="000000"/>
              </w:rPr>
              <w:br/>
              <w:t>5. Перелiк осiб, уповноважених пiдписувати первиннi документи, визначено окремим наказом по пiдприємству. Вiдповiдальнiсть за несвоєчасне складання первинних документiв та достовiрнiсть вiдображених у них даних несуть особи, якi склали та пiдписали цi документи.</w:t>
            </w:r>
            <w:r>
              <w:rPr>
                <w:rFonts w:eastAsia="Times New Roman"/>
                <w:color w:val="000000"/>
              </w:rPr>
              <w:br/>
              <w:t>6. Особи, що iнiцiюють укладання угод з iншими суб‘єктами господарювання на закупiвлю сировини, ТМЦ, товарiв, необоротних активiв, виконання робiт, надання послуг , несуть вiдповiдальнiсть за вiдповiднiсть цiни угоди ринковiй цiнi в спiвставних умовах на iдентичний вид сировини, ТМЦ, необоротних активiв, робiт та послуг на дату пiдписання угоди.</w:t>
            </w:r>
            <w:r>
              <w:rPr>
                <w:rFonts w:eastAsia="Times New Roman"/>
                <w:color w:val="000000"/>
              </w:rPr>
              <w:br/>
              <w:t>7. Для формування цiни угоди продажу виробленої готової продукцiї застосовується затверджена цiнова полiтика по пiдприємству.</w:t>
            </w:r>
            <w:r>
              <w:rPr>
                <w:rFonts w:eastAsia="Times New Roman"/>
                <w:color w:val="000000"/>
              </w:rPr>
              <w:br/>
              <w:t>8. Звiтним перiодом для складання фiнансової звiтностi є календарний рiк. Промiжна звiтнiсть складається щоквартально наростаючим пiдсумком з початку звiтного року в складi балансу , звiту про фiнансовi результати, звiту про рух грошових коштiв, звiту про власний капiтал. Баланс пiдприємства складається станом на кiнець останнього дня кварталу (року).</w:t>
            </w:r>
            <w:r>
              <w:rPr>
                <w:rFonts w:eastAsia="Times New Roman"/>
                <w:color w:val="000000"/>
              </w:rPr>
              <w:br/>
              <w:t>9. Основною дiяльнiстю вважається виробництво солоду. Результати всiх iнших супутнiх операцiй та групи подiбних операцiй подаються в фiнансовiй звiтностi на нетто – основi прибуткiв чи збиткiв або шляхом зменшення будь-якого доходу на суму пов’язаних з ним витрат.</w:t>
            </w:r>
            <w:r>
              <w:rPr>
                <w:rFonts w:eastAsia="Times New Roman"/>
                <w:color w:val="000000"/>
              </w:rPr>
              <w:br/>
              <w:t>10. Плановi та позаплановi iнвентаризацiї проводяться за рiшенням Генерального директора в об’ємах та у термiни ,що визначенi в наказi по пiдприємству.</w:t>
            </w:r>
            <w:r>
              <w:rPr>
                <w:rFonts w:eastAsia="Times New Roman"/>
                <w:color w:val="000000"/>
              </w:rPr>
              <w:br/>
              <w:t>Принципи, оцiнки i методи облiку активiв зобов`язань капiталу, доходiв i витрат.</w:t>
            </w:r>
            <w:r>
              <w:rPr>
                <w:rFonts w:eastAsia="Times New Roman"/>
                <w:color w:val="000000"/>
              </w:rPr>
              <w:br/>
              <w:t>1. До основних засобiв пiдприємства вiдносяться активи, що використовуються в процесi виробництва чи поставцi товарiв, надання послуг на протязi бiльше 365 календарних днiв.</w:t>
            </w:r>
            <w:r>
              <w:rPr>
                <w:rFonts w:eastAsia="Times New Roman"/>
                <w:color w:val="000000"/>
              </w:rPr>
              <w:br/>
              <w:t>2. Визнаний об`єкт основних засобiв облiковується по собiвартостi за вирахування накопиченої амортизацiї та збиткiв вiд зменшення корисностi до всiх класiв основних засобiв.</w:t>
            </w:r>
            <w:r>
              <w:rPr>
                <w:rFonts w:eastAsia="Times New Roman"/>
                <w:color w:val="000000"/>
              </w:rPr>
              <w:br/>
              <w:t>3. Застосовуються наступнi класи основних засобiв на пiдприємствi: земельнi дiлянки; будинки та споруди; машини та обладнання; транспортнi засоби; iнструменти, прилади та iнвентар; iншi основнi засоби.</w:t>
            </w:r>
            <w:r>
              <w:rPr>
                <w:rFonts w:eastAsia="Times New Roman"/>
                <w:color w:val="000000"/>
              </w:rPr>
              <w:br/>
              <w:t>4. Якщо один об’єкт основних засобiв складається з частин, якi мають рiзний строк корисного використання, то кожна з цих частин може визнаватися в облiку окремим об’єктом.</w:t>
            </w:r>
            <w:r>
              <w:rPr>
                <w:rFonts w:eastAsia="Times New Roman"/>
                <w:color w:val="000000"/>
              </w:rPr>
              <w:br/>
              <w:t>5. Для визнання основних засобiв, їх частин, нематерiальних активiв окремими об’єктами, визначення та перегляду строку їх корисного використання, лiквiдацiйної вартостi створена постiйно дiюча експертна технiчна комiсiя.</w:t>
            </w:r>
            <w:r>
              <w:rPr>
                <w:rFonts w:eastAsia="Times New Roman"/>
                <w:color w:val="000000"/>
              </w:rPr>
              <w:br/>
              <w:t>6. Собiвартiсть об`єкту основних засобiв включає цiну придбання за вирахуванням торгiвельних знижок, iмпортне мито, суму непрямих податкiв, не вiдшкодованих пiдприємству, винагороду персоналу, безпосередньо пов`язаному iз створенням основного засобу, витрати на пiдготовку площадки, витрати на транспортування, установку, монтаж, налагодження основного засобу, попередню оцiнку витрат на демонтаж та видалення основного засобу, вiдновлення природних ресурсiв, якщо цi зобов`язання виникають при придбаннi об`єкту основних засобiв, капiталiзованi вiдсотки по кредитам за облiковою полiтикою.</w:t>
            </w:r>
            <w:r>
              <w:rPr>
                <w:rFonts w:eastAsia="Times New Roman"/>
                <w:color w:val="000000"/>
              </w:rPr>
              <w:br/>
              <w:t>7. Межа суттєвостi для визнання активу основним засобом встановлена в розмiрi 6000 гривень.</w:t>
            </w:r>
            <w:r>
              <w:rPr>
                <w:rFonts w:eastAsia="Times New Roman"/>
                <w:color w:val="000000"/>
              </w:rPr>
              <w:br/>
              <w:t>8. Активи вартiстю до 6000 гривень визнаються малоцiнними необоротними активами, встановлено для таких активiв норму списання на витрати в розмiрi 100% вартостi в першому мiсяцi експлуатацiї в бухгалтерському та податковому облiках.</w:t>
            </w:r>
            <w:r>
              <w:rPr>
                <w:rFonts w:eastAsia="Times New Roman"/>
                <w:color w:val="000000"/>
              </w:rPr>
              <w:br/>
              <w:t>9. Для основних засобiв вартiстю 6000 грн. та вище встановлений прямолiнiйний метод нарахування амортизацiї в бухгалтерському та податковому облiках.</w:t>
            </w:r>
            <w:r>
              <w:rPr>
                <w:rFonts w:eastAsia="Times New Roman"/>
                <w:color w:val="000000"/>
              </w:rPr>
              <w:br/>
              <w:t>10. Нарахування амортизацiї основного засобу починається одразу коли його мiсцезнаходження та стан дозволяють здiйснювати його експлуатацiю у вiдповiдностi з намiрами керiвництва за строками корисного використання , визначеними експертною технiчною комiсiєю в наказi по пiдприємству.</w:t>
            </w:r>
            <w:r>
              <w:rPr>
                <w:rFonts w:eastAsia="Times New Roman"/>
                <w:color w:val="000000"/>
              </w:rPr>
              <w:br/>
              <w:t>11. Строки корисного використання можуть бути переглянутi експертною технiчною комiсiєю, якщо попередня оцiнка буде суттєво вiдрiзнятися вiд фактичних строкiв використання, змiна строкiв корисного використання здiйснюється за наказом по пiдприємству.</w:t>
            </w:r>
            <w:r>
              <w:rPr>
                <w:rFonts w:eastAsia="Times New Roman"/>
                <w:color w:val="000000"/>
              </w:rPr>
              <w:br/>
              <w:t>12. Витрати, пов‘язанi з модернiзацiєю, модифiкацiєю, добудовою, дообладнанням, реконструкцiєю та деякими видами капiтальних ремонтiв об‘єкта основних засобiв, що призводять до збiльшення майбутнiх економiчних вигод, збiльшують первiсну вартiсть основних засобiв.</w:t>
            </w:r>
            <w:r>
              <w:rPr>
                <w:rFonts w:eastAsia="Times New Roman"/>
                <w:color w:val="000000"/>
              </w:rPr>
              <w:br/>
              <w:t>Витрати, здiйсненi для пiдтримання активiв в робочому станi (утримання, експлуатацiя, ремонти, включаючи деякi види капiтальних ремонтiв) включаються до складу витрат перiоду, в якому вони понесенi.</w:t>
            </w:r>
            <w:r>
              <w:rPr>
                <w:rFonts w:eastAsia="Times New Roman"/>
                <w:color w:val="000000"/>
              </w:rPr>
              <w:br/>
              <w:t>Рiшення про вiднесення витрат на збiльшення первiсної вартостi основного засобу або до складу витрат перiоду приймається керiвником пiдприємства та головним технiчним керiвником з урахуванням результатiв аналiзу iснуючої ситуацiї та суттєвостi таких витрат. У разi необхiдностi для прийняття рiшення створюється комiсiя у складi спецiалiстiв пiдприємства.</w:t>
            </w:r>
            <w:r>
              <w:rPr>
                <w:rFonts w:eastAsia="Times New Roman"/>
                <w:color w:val="000000"/>
              </w:rPr>
              <w:br/>
              <w:t>13. Нематерiальнi активи – iдентифiкованi немонетарнi активи, що не мають фiзичної форми. Визнаються, якщо можуть бути:</w:t>
            </w:r>
            <w:r>
              <w:rPr>
                <w:rFonts w:eastAsia="Times New Roman"/>
                <w:color w:val="000000"/>
              </w:rPr>
              <w:br/>
              <w:t xml:space="preserve">- вiдокремленнi вiд пiдприємства, проданi, переданi, зданi в оренду не залежно, чи має пiдприємство намiр на таки дiї, </w:t>
            </w:r>
            <w:r>
              <w:rPr>
                <w:rFonts w:eastAsia="Times New Roman"/>
                <w:color w:val="000000"/>
              </w:rPr>
              <w:br/>
              <w:t xml:space="preserve">чи: </w:t>
            </w:r>
            <w:r>
              <w:rPr>
                <w:rFonts w:eastAsia="Times New Roman"/>
                <w:color w:val="000000"/>
              </w:rPr>
              <w:br/>
              <w:t xml:space="preserve">- є результатом договiрних або юридичних прав незалежно вiд того, чи можна цi права передавати чи вiддiляти вiд пiдприємства. </w:t>
            </w:r>
            <w:r>
              <w:rPr>
                <w:rFonts w:eastAsia="Times New Roman"/>
                <w:color w:val="000000"/>
              </w:rPr>
              <w:br/>
              <w:t>14. Визнаний нематерiальний актив облiковується по собiвартостi за вирахування накопиченої амортизацiї на збиткiв вiд зменшення корисностi</w:t>
            </w:r>
            <w:r>
              <w:rPr>
                <w:rFonts w:eastAsia="Times New Roman"/>
                <w:color w:val="000000"/>
              </w:rPr>
              <w:br/>
              <w:t>15. Подальшi витрати капiталiзуються за рiшенням генерального директора та технiчного керiвника тiльки тодi, коли вони збiльшують економiчнi вигоди, якi може принести даний актив в майбутньому, всi iншi витрати признаються в витратах в перiод їх понесення.</w:t>
            </w:r>
            <w:r>
              <w:rPr>
                <w:rFonts w:eastAsia="Times New Roman"/>
                <w:color w:val="000000"/>
              </w:rPr>
              <w:br/>
              <w:t>16. Амортизацiя нематерiальних активiв нараховується за прямолiнiйним методом протягом оцiнених строкiв корисного використання, що визначенi експертною технiчною комiсiєю за наказом по пiдприємству.</w:t>
            </w:r>
            <w:r>
              <w:rPr>
                <w:rFonts w:eastAsia="Times New Roman"/>
                <w:color w:val="000000"/>
              </w:rPr>
              <w:br/>
              <w:t>17. Одиницею бухгалтерського облiку запасiв ТМЦ вважається кожне їхнє окреме найменування.</w:t>
            </w:r>
            <w:r>
              <w:rPr>
                <w:rFonts w:eastAsia="Times New Roman"/>
                <w:color w:val="000000"/>
              </w:rPr>
              <w:br/>
              <w:t>18. Одиницею бухгалтерського облiку готової продукцiї та ячменю вважається солод ячмiнний пивоварний та ячмiнь пивоварний з розподiлом за роками урожаю , за рiшенням Генерального директора солод та ячмiнь може оприбутковуватися за класами.</w:t>
            </w:r>
            <w:r>
              <w:rPr>
                <w:rFonts w:eastAsia="Times New Roman"/>
                <w:color w:val="000000"/>
              </w:rPr>
              <w:br/>
              <w:t>19. Незавершеним виробництвом вважається ячмiнь пивоварний в сумарнiй кiлькостi, що знаходиться в замочних чанах, в ящиках солодорощення, в сушильному вiддiленнi.</w:t>
            </w:r>
            <w:r>
              <w:rPr>
                <w:rFonts w:eastAsia="Times New Roman"/>
                <w:color w:val="000000"/>
              </w:rPr>
              <w:br/>
              <w:t>20. Придбаннi або виготовленi запаси зараховуються на баланс пiдприємства за первиною вартiстю. Первинна вартiсть запасiв визначається за собiвартiстю запасiв чи за чистою вартiстю реалiзацiї.</w:t>
            </w:r>
            <w:r>
              <w:rPr>
                <w:rFonts w:eastAsia="Times New Roman"/>
                <w:color w:val="000000"/>
              </w:rPr>
              <w:br/>
              <w:t>21. Собiвартiсть запасiв включає всi витрати на придбання, витрати на переробку та iншi витрати, понесенi для забезпечення поточного мiсця знаходження та стану запасiв.</w:t>
            </w:r>
            <w:r>
              <w:rPr>
                <w:rFonts w:eastAsia="Times New Roman"/>
                <w:color w:val="000000"/>
              </w:rPr>
              <w:br/>
              <w:t>22. Транспортно-заготiвельнi витрати включаються до первiсної вартостi конкретних найменувань, груп , видiв запасiв при їх оприбуткуваннi.</w:t>
            </w:r>
            <w:r>
              <w:rPr>
                <w:rFonts w:eastAsia="Times New Roman"/>
                <w:color w:val="000000"/>
              </w:rPr>
              <w:br/>
              <w:t>23. Виробнича собiвартiсть готової продукцiї включає: прямi витрати сировини за мiнусом вiдходiв виробництва та витрати переробки.</w:t>
            </w:r>
            <w:r>
              <w:rPr>
                <w:rFonts w:eastAsia="Times New Roman"/>
                <w:color w:val="000000"/>
              </w:rPr>
              <w:br/>
              <w:t xml:space="preserve">24. До витрат переробки вiдносяться змiннi витрати електроенергiї , газу, вiдходiв на виробництво теплоенергiї та розподiлена частина умовно - постiйних загальновиробничих витрати. </w:t>
            </w:r>
            <w:r>
              <w:rPr>
                <w:rFonts w:eastAsia="Times New Roman"/>
                <w:color w:val="000000"/>
              </w:rPr>
              <w:br/>
              <w:t>25. Прийнято за базу розподiлу умовно-постiйних загальновиробничих витрат нормальну виробничу потужнiсть пiдприємства. Нормальною виробничою потужнiстю вважається рiчна потужнiсть 125 000 тон солоду, як середнiй показник роботи за 2008-2014 роки в нормальних умовах. При мiсячнiй загрузцi виробництва на 90% i бiльше розподiл умовно-постiйних витрат не проводиться, всi умовно - постiйнi виробничi витрати вiдносяться на вартiсть незавершеного виробництва.</w:t>
            </w:r>
            <w:r>
              <w:rPr>
                <w:rFonts w:eastAsia="Times New Roman"/>
                <w:color w:val="000000"/>
              </w:rPr>
              <w:br/>
              <w:t>26. Не розподiленi умовно-постiйнi загальновиробничi витрати вважаються витратами в перiод виникнення.</w:t>
            </w:r>
            <w:r>
              <w:rPr>
                <w:rFonts w:eastAsia="Times New Roman"/>
                <w:color w:val="000000"/>
              </w:rPr>
              <w:br/>
              <w:t>27. Застосовуються такi методи оцiнки запасiв при вiдпуску їх у виробництво, продажу чи iншому вибуттi: щомiсячної середньозваженої собiвартостi.</w:t>
            </w:r>
            <w:r>
              <w:rPr>
                <w:rFonts w:eastAsia="Times New Roman"/>
                <w:color w:val="000000"/>
              </w:rPr>
              <w:br/>
              <w:t>28. Перелiк та склад статей виробничої собiвартостi та правила їх розподiлу мiж одиницями облiку визначено додатком № 1 до облiкової полiтики</w:t>
            </w:r>
            <w:r>
              <w:rPr>
                <w:rFonts w:eastAsia="Times New Roman"/>
                <w:color w:val="000000"/>
              </w:rPr>
              <w:br/>
              <w:t>29. Перелiк та склад статей загальновиробничих витрат визначено додатком № 2 до облiкової полiтики.</w:t>
            </w:r>
            <w:r>
              <w:rPr>
                <w:rFonts w:eastAsia="Times New Roman"/>
                <w:color w:val="000000"/>
              </w:rPr>
              <w:br/>
              <w:t>30. Перелiк та склад статей адмiнiстративних витрат визначено додатком № 3 до облiкової полiтики.</w:t>
            </w:r>
            <w:r>
              <w:rPr>
                <w:rFonts w:eastAsia="Times New Roman"/>
                <w:color w:val="000000"/>
              </w:rPr>
              <w:br/>
              <w:t>31. Перелiк та склад статей витрат на збут визначено додатком № 4 до облiкової полiтики.</w:t>
            </w:r>
            <w:r>
              <w:rPr>
                <w:rFonts w:eastAsia="Times New Roman"/>
                <w:color w:val="000000"/>
              </w:rPr>
              <w:br/>
              <w:t>32. Перелiк та склад статей iнших витрат визначено додатком № 5 до облiкової полiтики.</w:t>
            </w:r>
            <w:r>
              <w:rPr>
                <w:rFonts w:eastAsia="Times New Roman"/>
                <w:color w:val="000000"/>
              </w:rPr>
              <w:br/>
              <w:t>33. Для забезпечення точної аналiтики перелiк статей може бути розширено за рiшенням головного бухгалтера.</w:t>
            </w:r>
            <w:r>
              <w:rPr>
                <w:rFonts w:eastAsia="Times New Roman"/>
                <w:color w:val="000000"/>
              </w:rPr>
              <w:br/>
              <w:t>34. Витрати, що сплачуються головному офiсу материнської компанiї є витратами по загальному управлiнню пiдприємством та контролю над пiдприємством , що вiдносяться до адмiнiстративних витрат.</w:t>
            </w:r>
            <w:r>
              <w:rPr>
                <w:rFonts w:eastAsia="Times New Roman"/>
                <w:color w:val="000000"/>
              </w:rPr>
              <w:br/>
              <w:t>35. Малоцiннi оборотнi матерiальнi активи з термiном корисного використання менше одного року списуються на витрати перiоду, в момент передачi активiв в експлуатацiю з подальшою органiзацiєю кiлькiсного облiку за мiсцем експлуатацiї. Проводиться фактичне списання кiлькостi таких активiв не пiзнiше 360 днiв використання.</w:t>
            </w:r>
            <w:r>
              <w:rPr>
                <w:rFonts w:eastAsia="Times New Roman"/>
                <w:color w:val="000000"/>
              </w:rPr>
              <w:br/>
              <w:t xml:space="preserve">36. Сума доходу вiд господарських операцiй оцiнюється за справедливою вартiстю отриманих коштiв або коштiв до отримання за мiнусом можливих вирахувань з доходу та визнається коли: </w:t>
            </w:r>
            <w:r>
              <w:rPr>
                <w:rFonts w:eastAsia="Times New Roman"/>
                <w:color w:val="000000"/>
              </w:rPr>
              <w:br/>
              <w:t>- пiдприємство передало покупцю значнi ризики, пов`язаннi з правом власностi на товар;</w:t>
            </w:r>
            <w:r>
              <w:rPr>
                <w:rFonts w:eastAsia="Times New Roman"/>
                <w:color w:val="000000"/>
              </w:rPr>
              <w:br/>
              <w:t>- пiдприємство не контролює проданий товар;</w:t>
            </w:r>
            <w:r>
              <w:rPr>
                <w:rFonts w:eastAsia="Times New Roman"/>
                <w:color w:val="000000"/>
              </w:rPr>
              <w:br/>
              <w:t>- iснує висока ймовiрнiсть надходження економiчних вигод вiд операцiї.</w:t>
            </w:r>
            <w:r>
              <w:rPr>
                <w:rFonts w:eastAsia="Times New Roman"/>
                <w:color w:val="000000"/>
              </w:rPr>
              <w:br/>
              <w:t>Момент передачi ризикiв та вигод залежить вiд конкретних умов договорiв купiвлi-продажу, але, як правило, тодi, коли продукцiя передається у розпорядження покупця.</w:t>
            </w:r>
            <w:r>
              <w:rPr>
                <w:rFonts w:eastAsia="Times New Roman"/>
                <w:color w:val="000000"/>
              </w:rPr>
              <w:br/>
              <w:t>37. Оцiнка ступеня завершеностi операцiї з надання послуг (виконання робiт) здiйснюється шляхом вивчення виконаної роботи, при цьому в бухгалтерському облiку доходи вiдображаються звiтному перiодi пiдписання акту наданих послуг (виконаних робiт).</w:t>
            </w:r>
            <w:r>
              <w:rPr>
                <w:rFonts w:eastAsia="Times New Roman"/>
                <w:color w:val="000000"/>
              </w:rPr>
              <w:br/>
              <w:t>38. Непохiднi фiнансовi активи включають кредити, дебiторську заборгованiсть за товари, роботи, послуги, дебiторську заборгованiсть за iншими розрахунками та грошовi кошти та їх еквiваленти. Початкове визнання кредитiв, дебiторської заборгованостi, депозитiв здiйснюється з дати їх виникнення за справедливою вартiстю плюс будь-якi витрати, понесенi безпосередньо в зв’язку зi здiйсненням операцiї.</w:t>
            </w:r>
            <w:r>
              <w:rPr>
                <w:rFonts w:eastAsia="Times New Roman"/>
                <w:color w:val="000000"/>
              </w:rPr>
              <w:br/>
              <w:t>39. Припинення визнання фiнансових активiв вiдбувається тодi, коли закiнчується строк дiї договiрних прав товариства на отримання коштiв вiд активу ,або коли товариство передає права на отримання передбачених договорами грошових коштiв разом з передачею всiх ризикiв та винагород, пов’язаних з володiнням активом.</w:t>
            </w:r>
            <w:r>
              <w:rPr>
                <w:rFonts w:eastAsia="Times New Roman"/>
                <w:color w:val="000000"/>
              </w:rPr>
              <w:br/>
              <w:t>40. Грошовi кошти та їх еквiваленти включають залишок коштiв на рахунках товариства та депозити до запитання iз початковими строками погашення до трьох мiсяцiв.</w:t>
            </w:r>
            <w:r>
              <w:rPr>
                <w:rFonts w:eastAsia="Times New Roman"/>
                <w:color w:val="000000"/>
              </w:rPr>
              <w:br/>
              <w:t>41. Товариство розглядає ознаки зменшення корисностi кредитiв та дебiторської заборгованостi як у розрiзi окремих активiв так i в сукупностi залежно вiд суми заборгованостi. Збиток вiд зменшення корисностi фiнансового активу визнається у складi резерву сумнiвних боргiв.</w:t>
            </w:r>
            <w:r>
              <w:rPr>
                <w:rFonts w:eastAsia="Times New Roman"/>
                <w:color w:val="000000"/>
              </w:rPr>
              <w:br/>
              <w:t>42. Величину резерву сумнiвних боргiв по поточнiй дебiторськiй заборгованостi розраховують на пiдставi класифiкацiї заборгованостi по строкам порушення умов оплати угод . Резерв сумнiвних боргiв за поточною дебiторською заборгованiстю створюється в розмiрi 100 % вiд суми заборгованостi бiльше 180 днiв вiд дати виконання умов оплати за угодою. По короткостроковiй дебiторськiй заборгованостi по строкам непогашення 180 днiв та менше проводиться додатковий аналiз по кожному з боржникiв наявностi пiдстав для розрахунку зменшення корисностi заборгованостi. У разi iснування пiдстав резерв сумнiвних боргiв за кожним конкретним боржником розраховується в розмiрi рiзницi мiж балансовою вартiстю активу та дiйсною вартiстю попередньо оцiнених грошових потокiв, дисконтованих методом ефективної ставки вiдсотку.</w:t>
            </w:r>
            <w:r>
              <w:rPr>
                <w:rFonts w:eastAsia="Times New Roman"/>
                <w:color w:val="000000"/>
              </w:rPr>
              <w:br/>
              <w:t>Перегляд резерву сумнiвних боргiв проводиться щомiсячно. Списання дебiторської та кредиторської заборгованостi, термiн позовної давностi якої минув, та безнадiйної дебiторської заборгованостi здiйснюється щомiсячно.</w:t>
            </w:r>
            <w:r>
              <w:rPr>
                <w:rFonts w:eastAsia="Times New Roman"/>
                <w:color w:val="000000"/>
              </w:rPr>
              <w:br/>
              <w:t>Розрахунок термiну позовної давностi здiйснює незалежний юрист за списками дебiторiв та кредиторiв, якi готує бухгалтерiя заводу. Списки безнадiйної дебiторської заборгованостi готує незалежний юрист.</w:t>
            </w:r>
            <w:r>
              <w:rPr>
                <w:rFonts w:eastAsia="Times New Roman"/>
                <w:color w:val="000000"/>
              </w:rPr>
              <w:br/>
              <w:t>43. Зобов’язання з короткострокових виплат працiвникам у виглядi виплат оплати працi за колективною угодою не дисконтуються. Зобов’язання визнається в сумi, що, за очiкуванням, буде виплачена в рамках короткострокових програм виплат, якщо пiдприємство має поточне юридичне чи конструктивне зобов’язання та таке зобов’язання може бути оцiнено достовiрно.</w:t>
            </w:r>
            <w:r>
              <w:rPr>
                <w:rFonts w:eastAsia="Times New Roman"/>
                <w:color w:val="000000"/>
              </w:rPr>
              <w:br/>
              <w:t>44. Пенсiйна програма з фiксованими внесками представлена зобов’язанням по вiдрахуванням у державний фонд України у виглядi єдиного соцiального внеску, що визнаються витратами в перiод надання послуг працiвником.</w:t>
            </w:r>
            <w:r>
              <w:rPr>
                <w:rFonts w:eastAsia="Times New Roman"/>
                <w:color w:val="000000"/>
              </w:rPr>
              <w:br/>
              <w:t>45. Створюються резерви виплат, пов’язаних з оплатою працi (резерв оплати вiдпусток працiвникам, резерв квартальних премiй, резерв премiй за рiк, резерв одноразової допомоги при виходi на пенсiю).</w:t>
            </w:r>
            <w:r>
              <w:rPr>
                <w:rFonts w:eastAsia="Times New Roman"/>
                <w:color w:val="000000"/>
              </w:rPr>
              <w:br/>
              <w:t>46. Довгостроковою пенсiйною програмою є резерв одноразової допомоги при виходi на пенсiю. Резерв одноразової допомоги при виходi на пенсiю являє собою суму майбутньої одноразової виплати, що зароблена працiвниками в поточному та попереднiх перiодах. Сума цих виплат дисконтується, розрахунок проводиться з використанням методу приведеної одиницi, перегляд резерву проводиться одноразово щорiчно станом на 31 грудня.</w:t>
            </w:r>
            <w:r>
              <w:rPr>
                <w:rFonts w:eastAsia="Times New Roman"/>
                <w:color w:val="000000"/>
              </w:rPr>
              <w:br/>
              <w:t>47. Резерв вiдпусток за першi два мiсяця кварталу розраховується шляхом множення розрахованого рiчного коефiцiєнту резервування вiдпускних на фактичний фонд оплати працi за поточний мiсяць, резерв вiдпусток за третiй мiсяць кварталу розраховується шляхом множення залишку днiв вiдпустки на кiнець кварталу по кожному працiвнику на його планову середньоденну заробiтну плату. Резерв вiдпусток включає вiдрахування єдиного соцiального внеску за дiючими ставками та порядком на дату розрахунку.</w:t>
            </w:r>
            <w:r>
              <w:rPr>
                <w:rFonts w:eastAsia="Times New Roman"/>
                <w:color w:val="000000"/>
              </w:rPr>
              <w:br/>
              <w:t>48. Резерв квартальних премiй нараховується щомiсячно шляхом множення фактичного фонду оплати працi кожного окремого працiвника на вiдсоток квартальної премiї ,що визначенi в колективнiй угодi для цiлей нарахування квартальної премiї . Резерв квартальних премiй включає вiдрахування єдиного соцiального внеску за дiючими ставками та порядком на дату розрахунку.</w:t>
            </w:r>
            <w:r>
              <w:rPr>
                <w:rFonts w:eastAsia="Times New Roman"/>
                <w:color w:val="000000"/>
              </w:rPr>
              <w:br/>
              <w:t>49. Резерв премiй за рiк нараховується щомiсячно в розмiрi 1/12 посадового окладу працiвника(чи його прогнозу) та переглядається у поточному мiсяцi змiни посадового окладу. Резерв премiй за рiк включає вiдрахування єдиного соцiального внеску за дiючими ставками та порядком на дату розрахунку.</w:t>
            </w:r>
            <w:r>
              <w:rPr>
                <w:rFonts w:eastAsia="Times New Roman"/>
                <w:color w:val="000000"/>
              </w:rPr>
              <w:br/>
              <w:t>50. Створюються iншi забезпечення, що виникли внаслiдок вiдомих минулих подiй, якщо їх оцiнка може бути розрахунково визначена, та погашення зобов‘язань по ним ймовiрно призведе до зменшення ресурсiв за рiшенням головного бухгалтера за погодженням з генеральним директором.</w:t>
            </w:r>
            <w:r>
              <w:rPr>
                <w:rFonts w:eastAsia="Times New Roman"/>
                <w:color w:val="000000"/>
              </w:rPr>
              <w:br/>
              <w:t>51. До квалiфiкацiйного активу вiдноситься будiвництво примiщень, будинкiв, будiвель, споруд, виготовлення (монтаж) устаткування, реконструкцiю (модернiзацiю, добудову, дообладнання) об`єктiв основних засобiв, розробку (створення )програмного продукту та iнших нематерiальних активiв, якi тривають бiльше нiж 180 днiв.</w:t>
            </w:r>
            <w:r>
              <w:rPr>
                <w:rFonts w:eastAsia="Times New Roman"/>
                <w:color w:val="000000"/>
              </w:rPr>
              <w:br/>
              <w:t>52. У разi безпосереднього позичання коштiв з метою створення квалiфiкацiйного активу, сума фiнансових витрат за цiєю позикою вiдноситься на вартiсть квалiфiкацiйного активу в перiод його створення в повному обсязi.</w:t>
            </w:r>
            <w:r>
              <w:rPr>
                <w:rFonts w:eastAsia="Times New Roman"/>
                <w:color w:val="000000"/>
              </w:rPr>
              <w:br/>
              <w:t>53. Iншi фiнансовi витрати вiдносяться на вартiсть квалiфiкацiйного активу, як добуток норми капiталiзацiї та середньозважених витрат на створення квалiфiкацiйного активу в перiод створення останнього.</w:t>
            </w:r>
            <w:r>
              <w:rPr>
                <w:rFonts w:eastAsia="Times New Roman"/>
                <w:color w:val="000000"/>
              </w:rPr>
              <w:br/>
              <w:t>54. Курсовi рiзницi по кредитам, що отриманi для фiнансування створення квалiфiкацiйного активу не включаються у вартiсть вiдповiдного активу, а визнаються витратами у вiдповiдному перiодi їх виникнення.</w:t>
            </w:r>
            <w:r>
              <w:rPr>
                <w:rFonts w:eastAsia="Times New Roman"/>
                <w:color w:val="000000"/>
              </w:rPr>
              <w:br/>
              <w:t>55. Платежi за договорами операцiйної оренди визнаються доходами чи витратами на прямолiнiйнiй основi протягом строку оренди.</w:t>
            </w:r>
            <w:r>
              <w:rPr>
                <w:rFonts w:eastAsia="Times New Roman"/>
                <w:color w:val="000000"/>
              </w:rPr>
              <w:br/>
              <w:t>56. За базу для обчислення податку з користування надрами прийнято розрахункову вартiсть видобутої води з свердловини, що складається з прямих витрат на видобуток води за первинними документами та розподiлених видiв витрат за центрами «обслуговування» та «допомiжне виробництво», що опосередковано пов’язаннi з видобутком води, за базу розподiлу цих видiв витрат прийнято вiдпрацьованi години персоналом центрiв для обслуговування процесу видобутку води.</w:t>
            </w:r>
            <w:r>
              <w:rPr>
                <w:rFonts w:eastAsia="Times New Roman"/>
                <w:color w:val="000000"/>
              </w:rPr>
              <w:br/>
              <w:t>57. Функцiональною валютою фiнансової звiтностi вважається українська гривня.</w:t>
            </w:r>
            <w:r>
              <w:rPr>
                <w:rFonts w:eastAsia="Times New Roman"/>
                <w:color w:val="000000"/>
              </w:rPr>
              <w:br/>
              <w:t>58. Операцiї в iноземних валютах перераховуються у функцiональну валюту за курсами обмiну, що дiють на дати здiйснення операцiй. Монетарнi активи та зобов’язання , деномiнованi в iноземних валютах на дату звiтностi , перераховуються у функцiональну валюту за курсами обмiну, що встановленi на цю дату. Немонетарнi статтi, деномiнованi в iноземних валютах, перераховуються за курсами обмiну, що дiяли на дату операцiї.</w:t>
            </w:r>
            <w:r>
              <w:rPr>
                <w:rFonts w:eastAsia="Times New Roman"/>
                <w:color w:val="000000"/>
              </w:rPr>
              <w:br/>
              <w:t>59. Витрати з податку на прибуток складаються з поточного та вiдстроченого податкiв . Поточний податок на прибуток розраховується на основi доходiв та витрат, що пiдпадають пiд оподаткування з використанням дiючих ставок оподаткування та будь-яких коригувань податку, що пiдлягає сплатi за попереднi роки.</w:t>
            </w:r>
            <w:r>
              <w:rPr>
                <w:rFonts w:eastAsia="Times New Roman"/>
                <w:color w:val="000000"/>
              </w:rPr>
              <w:br/>
              <w:t>60. Вiдстрочений податок розраховується на базi тимчасових рiзниць мiж балансовими сумами активiв та зобов’язань iз застосуванням очiкуваної ставки з податку на прибуток в майбутнiх перiодах.</w:t>
            </w:r>
            <w:r>
              <w:rPr>
                <w:rFonts w:eastAsia="Times New Roman"/>
                <w:color w:val="000000"/>
              </w:rPr>
              <w:br/>
              <w:t>61. Змiни у вiдстрочених податкових активах та вiдстрочених податкових зобов‘язання вiдображаються у фiнансовiй звiтностi за рiк.</w:t>
            </w:r>
            <w:r>
              <w:rPr>
                <w:rFonts w:eastAsia="Times New Roman"/>
                <w:color w:val="000000"/>
              </w:rPr>
              <w:br/>
              <w:t>62. Чистий прибуток(збиток) на акцiю розраховується шляхом дiлення прибутку(збитку), що вiдноситься до власникiв простих акцiй , на середньозважену кiлькiсть простих акцiй, що перебувають в обiгу протягом перiоду.</w:t>
            </w:r>
            <w:r>
              <w:rPr>
                <w:rFonts w:eastAsia="Times New Roman"/>
                <w:color w:val="000000"/>
              </w:rPr>
              <w:br/>
              <w:t>63. Встановлено наступнi критерiї та якiснi ознаки суттєвостi iнформацiї про господарськi операцiї та статтi фiнансової звiтностi: для змiн у складi активiв, зобов’язань, власного капiталу – у розмiрi 3% всiх активiв , для доходiв – 0.05% суми загального доходу пiдприємства , для витрат - 0.05% суми загальних витрат пiдприємства.</w:t>
            </w:r>
            <w:r>
              <w:rPr>
                <w:rFonts w:eastAsia="Times New Roman"/>
                <w:color w:val="000000"/>
              </w:rPr>
              <w:br/>
              <w:t>64. Звiтним сегментом вважається дiяльнiсть пiдприємства з виробництва солоду пивоварного ячмiнного.</w:t>
            </w:r>
            <w:r>
              <w:rPr>
                <w:rFonts w:eastAsia="Times New Roman"/>
                <w:color w:val="000000"/>
              </w:rPr>
              <w:br/>
              <w:t>65. Список пов`язаних сторiн надається бухгалтерiї на початок звiтного року та оновлюється щоквартально.</w:t>
            </w:r>
            <w:r>
              <w:rPr>
                <w:rFonts w:eastAsia="Times New Roman"/>
                <w:color w:val="000000"/>
              </w:rPr>
              <w:br/>
              <w:t>66. Фiнансова звiтнiсть пiдприємства подається користувачам вiдповiдно до законодавства України.</w:t>
            </w:r>
            <w:r>
              <w:rPr>
                <w:rFonts w:eastAsia="Times New Roman"/>
                <w:color w:val="000000"/>
              </w:rPr>
              <w:br/>
              <w:t>67. Контроль за дотриманням облiкової полiтики покладено на головного бухгалтера товариства.</w:t>
            </w:r>
            <w:r>
              <w:rPr>
                <w:rFonts w:eastAsia="Times New Roman"/>
                <w:color w:val="000000"/>
              </w:rPr>
              <w:br/>
              <w:t>Генеральний директор М.I.Дубiна</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Основна продукцiя – солод пивоварний свiтлий, Виробництво – 151 207 т ,Загальнi обсяги реалiзацiї (солод) 148 242.1.т Експорт - 22 634,4 Т .</w:t>
            </w:r>
            <w:r>
              <w:rPr>
                <w:rFonts w:eastAsia="Times New Roman"/>
                <w:color w:val="000000"/>
              </w:rPr>
              <w:br/>
              <w:t>Сезоннi змiни попиту на солод пояснюються змiною рiвня споживання пива. Основним ринком збуту є Україна, а саме ПрАТ "Карлсберг Україна", АБI IНБЕВ Україна, ТОВ ТВК "Перша приватна броварня-для людей як для себе".Зростання продажiв у 2017 роцi зумовлене пiдписанням договорiв з АБI IНБЕВ Україна, збiльшенням експорту та розвитком крафтових пивоварень.</w:t>
            </w:r>
            <w:r>
              <w:rPr>
                <w:rFonts w:eastAsia="Times New Roman"/>
                <w:color w:val="000000"/>
              </w:rPr>
              <w:br/>
              <w:t xml:space="preserve">Основним постачальником сировини пивоварного ячменю є ТОВ "Суффле Агро Україна" </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1) реконструйоване сортувальне обладнання</w:t>
            </w:r>
            <w:r>
              <w:rPr>
                <w:rFonts w:eastAsia="Times New Roman"/>
                <w:color w:val="000000"/>
              </w:rPr>
              <w:br/>
              <w:t>2) також продовжувався проект по реконструкцiї очисних споруд, задля зменшення негативного впливу на навколишнє середовище. Встановлено фiльтр-пресс для мулу та аерокомпрессори.</w:t>
            </w:r>
            <w:r>
              <w:rPr>
                <w:rFonts w:eastAsia="Times New Roman"/>
                <w:color w:val="000000"/>
              </w:rPr>
              <w:br/>
              <w:t>3) Окрiм цього вдосконалено систему термометрiї в силосах для зберiгання ячменю.</w:t>
            </w:r>
            <w:r>
              <w:rPr>
                <w:rFonts w:eastAsia="Times New Roman"/>
                <w:color w:val="000000"/>
              </w:rPr>
              <w:br/>
              <w:t>4) завершено будiвництво котельнi на вiдходах власного виробництва.</w:t>
            </w:r>
            <w:r>
              <w:rPr>
                <w:rFonts w:eastAsia="Times New Roman"/>
                <w:color w:val="000000"/>
              </w:rPr>
              <w:br/>
              <w:t>5) проведено реконструкцiю першої черги ящикiв солодорощення</w:t>
            </w:r>
            <w:r>
              <w:rPr>
                <w:rFonts w:eastAsia="Times New Roman"/>
                <w:color w:val="000000"/>
              </w:rPr>
              <w:br/>
              <w:t>6) замiна вентиляторiв солодорощення на енергоефективнi.</w:t>
            </w:r>
            <w:r>
              <w:rPr>
                <w:rFonts w:eastAsia="Times New Roman"/>
                <w:color w:val="000000"/>
              </w:rPr>
              <w:br/>
              <w:t>У звiтному роцi</w:t>
            </w:r>
            <w:r>
              <w:rPr>
                <w:rFonts w:eastAsia="Times New Roman"/>
                <w:color w:val="000000"/>
              </w:rPr>
              <w:br/>
              <w:t>Замiна електричного кабелю 10 кВ до пiдстанцiї очисних споруд;</w:t>
            </w:r>
            <w:r>
              <w:rPr>
                <w:rFonts w:eastAsia="Times New Roman"/>
                <w:color w:val="000000"/>
              </w:rPr>
              <w:br/>
              <w:t>Реконструкцiя аеротенкiв 2 ступеню на очисних спорудах;</w:t>
            </w:r>
            <w:r>
              <w:rPr>
                <w:rFonts w:eastAsia="Times New Roman"/>
                <w:color w:val="000000"/>
              </w:rPr>
              <w:br/>
              <w:t>Модернiзацiя лiнiї розвантаження вагонiв;</w:t>
            </w:r>
            <w:r>
              <w:rPr>
                <w:rFonts w:eastAsia="Times New Roman"/>
                <w:color w:val="000000"/>
              </w:rPr>
              <w:br/>
              <w:t>Модернiзацiя лiнiї подачi палива на котельню бiомаси;</w:t>
            </w:r>
            <w:r>
              <w:rPr>
                <w:rFonts w:eastAsia="Times New Roman"/>
                <w:color w:val="000000"/>
              </w:rPr>
              <w:br/>
              <w:t>Реконструкцiя ящикiв солодорощення 7-8</w:t>
            </w:r>
            <w:r>
              <w:rPr>
                <w:rFonts w:eastAsia="Times New Roman"/>
                <w:color w:val="000000"/>
              </w:rPr>
              <w:br/>
              <w:t xml:space="preserve">Замiна норiї 107-3. </w:t>
            </w:r>
            <w:r>
              <w:rPr>
                <w:rFonts w:eastAsia="Times New Roman"/>
                <w:color w:val="000000"/>
              </w:rPr>
              <w:br/>
              <w:t>Фiнансування за рахунок кредитних лiнiй пiд гарантiї Групи Суффле</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Правочинiв з власниками iстотної участi протягом звiтного року не було.</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Довiдково: ступiнь зносу основних фондiв станом на 31.12.2017 – 46.69 %</w:t>
            </w:r>
            <w:r>
              <w:rPr>
                <w:rFonts w:eastAsia="Times New Roman"/>
                <w:color w:val="000000"/>
              </w:rPr>
              <w:br/>
              <w:t>Всi основнi засоби пiдприємства знаходяться за мiсцем юридичної адреси. . Збiльшення виробничих потужностей не передбачається.</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Iстотною проблемою, що впливає на дiяльнiсть емiтента є слабка сировинна база України по якiсних показниках, а також сезоннi коливання цiн на енергоносiї.</w:t>
            </w:r>
            <w:r>
              <w:rPr>
                <w:rFonts w:eastAsia="Times New Roman"/>
                <w:color w:val="000000"/>
              </w:rPr>
              <w:br/>
              <w:t xml:space="preserve">В перiод з жовтня по березень вiдбувається спад реалiзацiї. </w:t>
            </w:r>
            <w:r>
              <w:rPr>
                <w:rFonts w:eastAsia="Times New Roman"/>
                <w:color w:val="000000"/>
              </w:rPr>
              <w:br/>
              <w:t>В неврожайнi роки значно впливає на прибутковiсть пiдприємства розмiр ввiзного мита на ячмiнь.</w:t>
            </w:r>
            <w:r>
              <w:rPr>
                <w:rFonts w:eastAsia="Times New Roman"/>
                <w:color w:val="000000"/>
              </w:rPr>
              <w:br/>
              <w:t>Основною проблемою 2017 року були збiльшення вартостi енергоносiїв, подорожчення сировини, матерiалiв.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Штрафнi санкцiї та компенсацiї не сплачувались.</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Фiнансування дiяльностi проводиться за рахунок власних коштiв та банкiвьких кредитiв. В зв'язку з сезоннiстю закупiвлi сировини iснує необхiднiсть залучення значних кредитних ресурсiв.</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Станом на 31.12.2017р. укладено договорiв на суму 945 257 797грн. недовиконано на суму 105 990 338грн. та вiд виконання яких очiкується прибуток на суму 27 104 700грн.</w:t>
            </w:r>
            <w:r>
              <w:rPr>
                <w:rFonts w:eastAsia="Times New Roman"/>
                <w:color w:val="000000"/>
              </w:rPr>
              <w:br/>
              <w:t>2 526 710 USD недовиконано на суму 789 060USD та вiд виконання яких очiкується прибуток на суму 223 800 USD</w:t>
            </w:r>
            <w:r>
              <w:rPr>
                <w:rFonts w:eastAsia="Times New Roman"/>
                <w:color w:val="000000"/>
              </w:rPr>
              <w:br/>
              <w:t>6 394 760 EUR недовиконано на суму 1 609 738 EUR та вiд виконання яких очiкується прибуток на суму 801 598 EUR</w:t>
            </w:r>
            <w:r>
              <w:rPr>
                <w:rFonts w:eastAsia="Times New Roman"/>
                <w:color w:val="000000"/>
              </w:rPr>
              <w:br/>
              <w:t>Ведуться переговори про пiдписання нових договорiв на реалiзацiю солоду з виробниками пива на суму</w:t>
            </w:r>
            <w:r>
              <w:rPr>
                <w:rFonts w:eastAsia="Times New Roman"/>
                <w:color w:val="000000"/>
              </w:rPr>
              <w:br/>
              <w:t>1 050 571 788грн , 2 233 240 EUR , 1 449 300 USD</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Прикладенi зусилля спiвпрацювати з усiма гравцями ринку будуть пiдтримуватись. Не можна забувати про традицiйних споживачiв та ССЗ залишається гнучким щодо їхнiх потреб i пропонує товари та послуги. Перспективним є поглиблення спiвпрацi з АБI IнБев Україна та пiдвищення якостi продукцiї вiдповiдно до специфiкацiй замовникiв. Група Суффле, як один iз головних акцiонерiв ПрАТ «Славутський солодовий завод», не змiнюватиме прiоритетiв своєї полiтики та направлятиме iнвестицiї,” know-how” та корпоративну пiдтримку в наступних напрямках:</w:t>
            </w:r>
            <w:r>
              <w:rPr>
                <w:rFonts w:eastAsia="Times New Roman"/>
                <w:color w:val="000000"/>
              </w:rPr>
              <w:br/>
              <w:t>+ Зменшення енергоспоживання виробництва;</w:t>
            </w:r>
            <w:r>
              <w:rPr>
                <w:rFonts w:eastAsia="Times New Roman"/>
                <w:color w:val="000000"/>
              </w:rPr>
              <w:br/>
              <w:t>+ Зменшення впливу на навколишнє середовище;</w:t>
            </w:r>
            <w:r>
              <w:rPr>
                <w:rFonts w:eastAsia="Times New Roman"/>
                <w:color w:val="000000"/>
              </w:rPr>
              <w:br/>
              <w:t>+ Спiвпраця iз фермерами та впровадження перспективних сортiв пивоварного ячменю;</w:t>
            </w:r>
            <w:r>
              <w:rPr>
                <w:rFonts w:eastAsia="Times New Roman"/>
                <w:color w:val="000000"/>
              </w:rPr>
              <w:br/>
              <w:t>+ Збiльшення кiлькостi споживачiв солоду;</w:t>
            </w:r>
            <w:r>
              <w:rPr>
                <w:rFonts w:eastAsia="Times New Roman"/>
                <w:color w:val="000000"/>
              </w:rPr>
              <w:br/>
              <w:t>+ Вдосконалення методiв ведення бiзнесу;</w:t>
            </w:r>
            <w:r>
              <w:rPr>
                <w:rFonts w:eastAsia="Times New Roman"/>
                <w:color w:val="000000"/>
              </w:rPr>
              <w:br/>
              <w:t>+ Впровадження нових та iнновацiйних технологiй та iнформацiйного забезпечення.</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Дослiдження та власнi розробки не впроваджувались.</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 xml:space="preserve">Судовi справи у 2017 роцi вiдсутнi. </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Дiяльнiсть емiтента протягом останнiх рокiв є прибутковою за винятком 2015 року, що пояснюється втратою ринку через вiйськовi дiї на сходi та аннексiєю Криму</w:t>
            </w:r>
            <w:r>
              <w:rPr>
                <w:rFonts w:eastAsia="Times New Roman"/>
                <w:color w:val="000000"/>
              </w:rPr>
              <w:br/>
              <w:t>Зафiксованi такi результати нашої дiяльностi в 2017-му роцi, в порiвняннi iз 2016-м роком:</w:t>
            </w:r>
            <w:r>
              <w:rPr>
                <w:rFonts w:eastAsia="Times New Roman"/>
                <w:color w:val="000000"/>
              </w:rPr>
              <w:br/>
              <w:t>+ Виробництво солоду пивоварного 151 207 т (+28%)</w:t>
            </w:r>
            <w:r>
              <w:rPr>
                <w:rFonts w:eastAsia="Times New Roman"/>
                <w:color w:val="000000"/>
              </w:rPr>
              <w:br/>
              <w:t>+ Загальнi обсяги реалiзацiї (солод) 148 242.1.т (+28%)</w:t>
            </w:r>
            <w:r>
              <w:rPr>
                <w:rFonts w:eastAsia="Times New Roman"/>
                <w:color w:val="000000"/>
              </w:rPr>
              <w:br/>
              <w:t>+ Експорт 22 634,4 Т (+78%)</w:t>
            </w:r>
            <w:r>
              <w:rPr>
                <w:rFonts w:eastAsia="Times New Roman"/>
                <w:color w:val="000000"/>
              </w:rPr>
              <w:br/>
              <w:t>+ Реалiзовано продукцiї/послуг на суму 1 335,7 млн грн ( +47%)</w:t>
            </w:r>
            <w:r>
              <w:rPr>
                <w:rFonts w:eastAsia="Times New Roman"/>
                <w:color w:val="000000"/>
              </w:rPr>
              <w:br/>
              <w:t xml:space="preserve">+ Сукупний дохiд у 2017 роцi склав 132 471 тис грн </w:t>
            </w:r>
          </w:p>
        </w:tc>
      </w:tr>
    </w:tbl>
    <w:p w:rsidR="00E206E4" w:rsidRDefault="00E206E4">
      <w:pPr>
        <w:rPr>
          <w:rFonts w:eastAsia="Times New Roman"/>
          <w:color w:val="000000"/>
        </w:rPr>
        <w:sectPr w:rsidR="00E206E4">
          <w:pgSz w:w="11907" w:h="16840"/>
          <w:pgMar w:top="1134" w:right="851" w:bottom="851" w:left="851" w:header="0" w:footer="0" w:gutter="0"/>
          <w:cols w:space="720"/>
        </w:sectPr>
      </w:pPr>
    </w:p>
    <w:p w:rsidR="00E206E4" w:rsidRDefault="00715DB2">
      <w:pPr>
        <w:pStyle w:val="3"/>
        <w:rPr>
          <w:rFonts w:eastAsia="Times New Roman"/>
          <w:color w:val="000000"/>
        </w:rPr>
      </w:pPr>
      <w:r>
        <w:rPr>
          <w:rFonts w:eastAsia="Times New Roman"/>
          <w:color w:val="000000"/>
        </w:rPr>
        <w:t>XII. Інформація про господарську та фінансову діяльність емітента</w:t>
      </w:r>
    </w:p>
    <w:p w:rsidR="00E206E4" w:rsidRDefault="00715DB2">
      <w:pPr>
        <w:pStyle w:val="4"/>
        <w:rPr>
          <w:rFonts w:eastAsia="Times New Roman"/>
          <w:color w:val="000000"/>
        </w:rPr>
      </w:pPr>
      <w:r>
        <w:rPr>
          <w:rFonts w:eastAsia="Times New Roman"/>
          <w:color w:val="000000"/>
        </w:rPr>
        <w:t>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2290"/>
        <w:gridCol w:w="1371"/>
        <w:gridCol w:w="1262"/>
        <w:gridCol w:w="1371"/>
        <w:gridCol w:w="1262"/>
        <w:gridCol w:w="1371"/>
        <w:gridCol w:w="1262"/>
      </w:tblGrid>
      <w:tr w:rsidR="00E206E4">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E206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06E4" w:rsidRDefault="00E206E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на кінець періоду</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169094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162624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169094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162624</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95506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92245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95506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92245</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70577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67847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70577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67847</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866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866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564</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1968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1968</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95</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93</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169209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162719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169209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162719</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Довiдково: ступiнь зносу основних фондiв станом на 31.12.2017 - 46,69%</w:t>
            </w:r>
          </w:p>
        </w:tc>
      </w:tr>
    </w:tbl>
    <w:p w:rsidR="00E206E4" w:rsidRDefault="00715DB2">
      <w:pPr>
        <w:pStyle w:val="4"/>
        <w:rPr>
          <w:rFonts w:eastAsia="Times New Roman"/>
          <w:color w:val="000000"/>
        </w:rPr>
      </w:pPr>
      <w:r>
        <w:rPr>
          <w:rFonts w:eastAsia="Times New Roman"/>
          <w:color w:val="000000"/>
        </w:rPr>
        <w:t>2. Інформація щодо вартості чистих активів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047"/>
        <w:gridCol w:w="3660"/>
        <w:gridCol w:w="4482"/>
      </w:tblGrid>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423946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291475</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6176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6176</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6176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6176</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Розрахунок чистих активiв за звiтний та попереднiй перiоди здiйснено згiдно з Методичними рекомендацiями щодо визначення вартостi чистих активiв акцiонерного товариства, схвалених рiшенням ДКЦПФР вiд 17.11.2004 р. № 485. Розрахунок проведено за даними Балансу: розрахункова вартiсть чистих активiв - рiзниця рядкiв активiв 1095, 1195 та зобов'язань 1595, 1695; статутний капiтал - рядок 1400; скоригований статутний капiтал - рiзниця рядкiв 1400, 1425 та 1430.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Розрахункова вартiсть чистих активiв перевищує статутний капiтал на 417770 тис.грн. Розрахункова вартiсть чистих активiв перевищує скоригований статутний капiтал на 417770 тис.грн. Вимоги частини третьої статтi 155 Цивiльного кодексу України дотриманi. Зменшення статутного капiталу не вимагається.</w:t>
            </w:r>
          </w:p>
        </w:tc>
      </w:tr>
    </w:tbl>
    <w:p w:rsidR="00E206E4" w:rsidRDefault="00715DB2">
      <w:pPr>
        <w:pStyle w:val="4"/>
        <w:rPr>
          <w:rFonts w:eastAsia="Times New Roman"/>
          <w:color w:val="000000"/>
        </w:rPr>
      </w:pPr>
      <w:r>
        <w:rPr>
          <w:rFonts w:eastAsia="Times New Roman"/>
          <w:color w:val="000000"/>
        </w:rPr>
        <w:t>3. Інформація про зобов'язання та забезпечення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419"/>
        <w:gridCol w:w="1358"/>
        <w:gridCol w:w="1839"/>
        <w:gridCol w:w="2324"/>
        <w:gridCol w:w="1249"/>
      </w:tblGrid>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Дата погашення</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441391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фiнансовий короткостроковий кредит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01.01.2017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404546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22.10.2018</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поточна заборгованiсть 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15.04.2014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24563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13.03.2019</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 зобов’язання та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108409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Усього зобов’язань та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550178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Кредити банку включають також 12282 т. грн. довгострокової заборгованостi за довгостроковими зобов'язаннями</w:t>
            </w:r>
          </w:p>
        </w:tc>
      </w:tr>
    </w:tbl>
    <w:p w:rsidR="00E206E4" w:rsidRDefault="00715DB2">
      <w:pPr>
        <w:pStyle w:val="4"/>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601"/>
        <w:gridCol w:w="1238"/>
        <w:gridCol w:w="1538"/>
        <w:gridCol w:w="1155"/>
        <w:gridCol w:w="1424"/>
        <w:gridCol w:w="1538"/>
        <w:gridCol w:w="1151"/>
        <w:gridCol w:w="1544"/>
      </w:tblGrid>
      <w:tr w:rsidR="00E206E4">
        <w:tc>
          <w:tcPr>
            <w:tcW w:w="6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 з/п</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Основний вид продукції*</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Обсяг виробництва</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Обсяг реалізованої продукції</w:t>
            </w:r>
          </w:p>
        </w:tc>
      </w:tr>
      <w:tr w:rsidR="00E206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06E4" w:rsidRDefault="00E206E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06E4" w:rsidRDefault="00E206E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у грошовій формі (тис.грн.)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у відсотках до всієї виробленої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у грошовій формі (тіс.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у відсотках до всієї реалізованої продукції</w:t>
            </w:r>
          </w:p>
        </w:tc>
      </w:tr>
      <w:tr w:rsidR="00E206E4">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8</w:t>
            </w:r>
          </w:p>
        </w:tc>
      </w:tr>
      <w:tr w:rsidR="00E206E4">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Солод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151207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1132969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148242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1206442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100</w:t>
            </w:r>
          </w:p>
        </w:tc>
      </w:tr>
    </w:tbl>
    <w:p w:rsidR="00E206E4" w:rsidRDefault="00715DB2">
      <w:pPr>
        <w:pStyle w:val="small-text"/>
        <w:rPr>
          <w:color w:val="000000"/>
        </w:rPr>
      </w:pPr>
      <w:r>
        <w:rPr>
          <w:color w:val="000000"/>
        </w:rPr>
        <w:t>* Зазначаються основні види продукції, які становлять більше 5 % від загального обсягу виробленої продукції в грошовому вимірі.</w:t>
      </w:r>
      <w:r>
        <w:rPr>
          <w:color w:val="000000"/>
        </w:rPr>
        <w:br/>
        <w:t>** Фізична одиниця виміру (зазначити) – штуки, тонни, кілограми, метри тощо.</w:t>
      </w:r>
    </w:p>
    <w:p w:rsidR="00E206E4" w:rsidRDefault="00715DB2">
      <w:pPr>
        <w:pStyle w:val="4"/>
        <w:rPr>
          <w:rFonts w:eastAsia="Times New Roman"/>
          <w:color w:val="000000"/>
        </w:rPr>
      </w:pPr>
      <w:r>
        <w:rPr>
          <w:rFonts w:eastAsia="Times New Roman"/>
          <w:color w:val="000000"/>
        </w:rPr>
        <w:t>5. Інформація про собівартість реалізованої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750"/>
        <w:gridCol w:w="2357"/>
        <w:gridCol w:w="7082"/>
      </w:tblGrid>
      <w:tr w:rsidR="00E206E4">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 з/п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Склад витрат*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Відсоток від загальної собівартості реалізованої продукції (у відсотках)</w:t>
            </w:r>
          </w:p>
        </w:tc>
      </w:tr>
      <w:tr w:rsidR="00E206E4">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3</w:t>
            </w:r>
          </w:p>
        </w:tc>
      </w:tr>
      <w:tr w:rsidR="00E206E4">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Матерiальнi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95.6</w:t>
            </w:r>
          </w:p>
        </w:tc>
      </w:tr>
      <w:tr w:rsidR="00E206E4">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Iншi операцiйнi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4.4</w:t>
            </w:r>
          </w:p>
        </w:tc>
      </w:tr>
    </w:tbl>
    <w:p w:rsidR="00E206E4" w:rsidRDefault="00715DB2">
      <w:pPr>
        <w:pStyle w:val="small-text"/>
        <w:rPr>
          <w:color w:val="000000"/>
        </w:rPr>
      </w:pPr>
      <w:r>
        <w:rPr>
          <w:color w:val="000000"/>
        </w:rPr>
        <w:t xml:space="preserve">* Зазначаються витрати, які складають більше 5% від собівартості реалізованої продукції. </w:t>
      </w:r>
    </w:p>
    <w:p w:rsidR="00E206E4" w:rsidRDefault="00E206E4">
      <w:pPr>
        <w:rPr>
          <w:rFonts w:eastAsia="Times New Roman"/>
          <w:color w:val="000000"/>
        </w:rPr>
        <w:sectPr w:rsidR="00E206E4">
          <w:pgSz w:w="11907" w:h="16840"/>
          <w:pgMar w:top="1134" w:right="851" w:bottom="851" w:left="851" w:header="0" w:footer="0" w:gutter="0"/>
          <w:cols w:space="720"/>
        </w:sectPr>
      </w:pPr>
    </w:p>
    <w:p w:rsidR="00E206E4" w:rsidRDefault="00715DB2">
      <w:pPr>
        <w:pStyle w:val="3"/>
        <w:rPr>
          <w:rFonts w:eastAsia="Times New Roman"/>
          <w:color w:val="000000"/>
        </w:rPr>
      </w:pPr>
      <w:r>
        <w:rPr>
          <w:rFonts w:eastAsia="Times New Roman"/>
          <w:color w:val="000000"/>
        </w:rPr>
        <w:t>XIV.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4A0" w:firstRow="1" w:lastRow="0" w:firstColumn="1" w:lastColumn="0" w:noHBand="0" w:noVBand="1"/>
      </w:tblPr>
      <w:tblGrid>
        <w:gridCol w:w="1555"/>
        <w:gridCol w:w="4973"/>
        <w:gridCol w:w="3661"/>
      </w:tblGrid>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Дата оприлюднення Повідомлення (Повідомлення про інформацію) у загальнодоступній інформаційній базі даних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Вид інформації</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3</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11.01.2017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13.01.2017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Інформація про зміну власників акцій, яким належить 10 і більше відсотків голосуючих акцій</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27.04.2017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28.04.2017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27.04.2017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28.04.2017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Відомості про прийняття рішення про попереднє надання згоди на вчинення значних правочинів</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05.05.2017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13.06.2017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Відомості про зміну типу акціонерного товариства</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11.07.2017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11.07.2017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Інформація про зміну власників акцій, яким належить 10 і більше відсотків голосуючих акцій</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09.10.2017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10.10.2017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Інформація про зміну власників акцій, яким належить 10 і більше відсотків голосуючих акцій</w:t>
            </w:r>
          </w:p>
        </w:tc>
      </w:tr>
    </w:tbl>
    <w:p w:rsidR="00E206E4" w:rsidRDefault="00715DB2">
      <w:pPr>
        <w:pStyle w:val="4"/>
        <w:rPr>
          <w:rFonts w:eastAsia="Times New Roman"/>
          <w:color w:val="000000"/>
        </w:rPr>
      </w:pPr>
      <w:r>
        <w:rPr>
          <w:rFonts w:eastAsia="Times New Roman"/>
          <w:color w:val="000000"/>
        </w:rPr>
        <w:t>XV. Відомості про аудиторський висновок (звіт)</w:t>
      </w:r>
    </w:p>
    <w:tbl>
      <w:tblPr>
        <w:tblW w:w="5000" w:type="pct"/>
        <w:tblCellMar>
          <w:top w:w="15" w:type="dxa"/>
          <w:left w:w="15" w:type="dxa"/>
          <w:bottom w:w="15" w:type="dxa"/>
          <w:right w:w="15" w:type="dxa"/>
        </w:tblCellMar>
        <w:tblLook w:val="04A0" w:firstRow="1" w:lastRow="0" w:firstColumn="1" w:lastColumn="0" w:noHBand="0" w:noVBand="1"/>
      </w:tblPr>
      <w:tblGrid>
        <w:gridCol w:w="7469"/>
        <w:gridCol w:w="2720"/>
      </w:tblGrid>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ПрАТ "КПМГ Аудит"</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31032100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xml:space="preserve">вул. Московська,32/2,17-ий поверх,м.Київ,01010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2397 26.01.2001</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д/н д/н д/н д/н</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Номер та дата видачі свідоцтва про відповідність системи контролю якості,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jc w:val="center"/>
              <w:rPr>
                <w:rFonts w:eastAsia="Times New Roman"/>
                <w:color w:val="000000"/>
                <w:sz w:val="20"/>
                <w:szCs w:val="20"/>
              </w:rPr>
            </w:pP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01.01.2017</w:t>
            </w:r>
            <w:r>
              <w:rPr>
                <w:rFonts w:eastAsia="Times New Roman"/>
                <w:color w:val="000000"/>
                <w:sz w:val="20"/>
                <w:szCs w:val="20"/>
              </w:rPr>
              <w:br/>
              <w:t>31.12.2017</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із застереженням</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Пояснювальний параграф (у разі наявності)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Номер та дата договору на проведення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216-SA-2017</w:t>
            </w:r>
            <w:r>
              <w:rPr>
                <w:rFonts w:eastAsia="Times New Roman"/>
                <w:color w:val="000000"/>
                <w:sz w:val="20"/>
                <w:szCs w:val="20"/>
              </w:rPr>
              <w:br/>
              <w:t>16.01.2018</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Дата початку та дата закінчення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29.12.2017</w:t>
            </w:r>
            <w:r>
              <w:rPr>
                <w:rFonts w:eastAsia="Times New Roman"/>
                <w:color w:val="000000"/>
                <w:sz w:val="20"/>
                <w:szCs w:val="20"/>
              </w:rPr>
              <w:br/>
              <w:t>16.02.2018</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Дата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16.02.2018</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Розмір винагороди за проведення річного аудиту,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530600</w:t>
            </w:r>
          </w:p>
        </w:tc>
      </w:tr>
    </w:tbl>
    <w:p w:rsidR="00E206E4" w:rsidRDefault="00715DB2">
      <w:pPr>
        <w:pStyle w:val="small-text"/>
        <w:rPr>
          <w:color w:val="000000"/>
        </w:rPr>
      </w:pPr>
      <w:r>
        <w:rPr>
          <w:color w:val="000000"/>
        </w:rPr>
        <w:t>*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Pr>
          <w:color w:val="000000"/>
        </w:rPr>
        <w:br/>
        <w:t>** Заповнюється емітентами – професійними учасниками ринку цінних паперів.</w:t>
      </w:r>
    </w:p>
    <w:p w:rsidR="00E206E4" w:rsidRDefault="00715DB2">
      <w:pPr>
        <w:pStyle w:val="4"/>
        <w:rPr>
          <w:rFonts w:eastAsia="Times New Roman"/>
          <w:color w:val="000000"/>
        </w:rPr>
      </w:pPr>
      <w:r>
        <w:rPr>
          <w:rFonts w:eastAsia="Times New Roman"/>
          <w:color w:val="000000"/>
        </w:rPr>
        <w:t>XVI. Текст аудиторського висновку (звіту).</w:t>
      </w:r>
    </w:p>
    <w:tbl>
      <w:tblPr>
        <w:tblW w:w="5000" w:type="pct"/>
        <w:tblCellMar>
          <w:top w:w="15" w:type="dxa"/>
          <w:left w:w="15" w:type="dxa"/>
          <w:bottom w:w="15" w:type="dxa"/>
          <w:right w:w="15" w:type="dxa"/>
        </w:tblCellMar>
        <w:tblLook w:val="04A0" w:firstRow="1" w:lastRow="0" w:firstColumn="1" w:lastColumn="0" w:noHBand="0" w:noVBand="1"/>
      </w:tblPr>
      <w:tblGrid>
        <w:gridCol w:w="8347"/>
        <w:gridCol w:w="1842"/>
      </w:tblGrid>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ПрАТ “КПМГ Аудит”</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31032100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м.Київ</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2397 26.01.2001</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д/н д/н д/н д/н</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Номер та дата видачі свідоцтва про відповідність системи контролю якості,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jc w:val="center"/>
              <w:rPr>
                <w:rFonts w:eastAsia="Times New Roman"/>
                <w:color w:val="000000"/>
                <w:sz w:val="20"/>
                <w:szCs w:val="20"/>
              </w:rPr>
            </w:pP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01.01.2017</w:t>
            </w:r>
            <w:r>
              <w:rPr>
                <w:rFonts w:eastAsia="Times New Roman"/>
                <w:color w:val="000000"/>
                <w:sz w:val="20"/>
                <w:szCs w:val="20"/>
              </w:rPr>
              <w:br/>
              <w:t>31.12.2017</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із застереженням</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Пояснювальний параграф (у разі наявності)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Номер та дата договору на проведення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216-SA-2017</w:t>
            </w:r>
            <w:r>
              <w:rPr>
                <w:rFonts w:eastAsia="Times New Roman"/>
                <w:color w:val="000000"/>
                <w:sz w:val="20"/>
                <w:szCs w:val="20"/>
              </w:rPr>
              <w:br/>
              <w:t>16.01.2018</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Дата початку та дата закінчення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29.12.2017</w:t>
            </w:r>
            <w:r>
              <w:rPr>
                <w:rFonts w:eastAsia="Times New Roman"/>
                <w:color w:val="000000"/>
                <w:sz w:val="20"/>
                <w:szCs w:val="20"/>
              </w:rPr>
              <w:br/>
              <w:t>16.02.2018</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Дата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16.02.2018</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Розмір винагороди за проведення річного аудиту,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530600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r>
      <w:tr w:rsidR="00E206E4">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Звiт незалежних аудиторiв</w:t>
            </w:r>
            <w:r>
              <w:rPr>
                <w:rFonts w:eastAsia="Times New Roman"/>
                <w:color w:val="000000"/>
                <w:sz w:val="20"/>
                <w:szCs w:val="20"/>
              </w:rPr>
              <w:br/>
              <w:t>Управлiнському персоналу Приватного акцiонерного товариства «Славутський солодовий завод»</w:t>
            </w:r>
            <w:r>
              <w:rPr>
                <w:rFonts w:eastAsia="Times New Roman"/>
                <w:color w:val="000000"/>
                <w:sz w:val="20"/>
                <w:szCs w:val="20"/>
              </w:rPr>
              <w:br/>
              <w:t>Думка iз застереженням</w:t>
            </w:r>
            <w:r>
              <w:rPr>
                <w:rFonts w:eastAsia="Times New Roman"/>
                <w:color w:val="000000"/>
                <w:sz w:val="20"/>
                <w:szCs w:val="20"/>
              </w:rPr>
              <w:br/>
              <w:t xml:space="preserve">Ми провели аудит фiнансової звiтностi Приватного акцiонерного товариства «Славутський солодовий завод» (далi – «Товариство»), що складається з балансу (звiту про фiнансовий стан) на 31 грудня 2017 р., звiтiв про фiнансовi результати (звiту про сукупний дохiд), про рух грошових коштiв, про власний капiтал за рiк, що закiнчився зазначеною датою, та примiток до фiнансової звiтностi, якi включають стислий виклад значущих облiкових полiтик та iншу пояснювальну iнформацiю. </w:t>
            </w:r>
            <w:r>
              <w:rPr>
                <w:rFonts w:eastAsia="Times New Roman"/>
                <w:color w:val="000000"/>
                <w:sz w:val="20"/>
                <w:szCs w:val="20"/>
              </w:rPr>
              <w:br/>
              <w:t>На нашу думку, за винятком можливого впливу питання, описаного у роздiлi «Основа для висловлення думки iз застереженням» нашого звiту, фiнансова звiтнiсть, що додається, вiдображає достовiрно, в усiх суттєвих аспектах фiнансовий стан Товариства на 31 грудня 2017 р., його фiнансовi результати i грошовi потоки за рiк, що закiнчився зазначеною датою, вiдповiдно до Мiжнародних стандартiв фiнансової звiтностi (далi – «МСФЗ»).</w:t>
            </w:r>
          </w:p>
        </w:tc>
      </w:tr>
      <w:tr w:rsidR="00E206E4">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spacing w:after="240"/>
              <w:rPr>
                <w:rFonts w:eastAsia="Times New Roman"/>
                <w:color w:val="000000"/>
                <w:sz w:val="20"/>
                <w:szCs w:val="20"/>
              </w:rPr>
            </w:pPr>
            <w:r>
              <w:rPr>
                <w:rFonts w:eastAsia="Times New Roman"/>
                <w:color w:val="000000"/>
                <w:sz w:val="20"/>
                <w:szCs w:val="20"/>
              </w:rPr>
              <w:t>Основа для висловлення думки iз застереженням</w:t>
            </w:r>
            <w:r>
              <w:rPr>
                <w:rFonts w:eastAsia="Times New Roman"/>
                <w:color w:val="000000"/>
                <w:sz w:val="20"/>
                <w:szCs w:val="20"/>
              </w:rPr>
              <w:br/>
              <w:t xml:space="preserve">Товариство не має достатнiх облiкових даних щодо первiсної вартостi основних засобiв, придбаних до 1 сiчня 2000 р., залишкова вартiсть яких складала 7,992 тисячi гривень станом на 31 грудня 2017 р. (31 грудня 2016: 9,443 тисячi гривень). Ми не змогли перевiрити iншим чином основнi засоби з балансовою вартiстю 7,992 тисячi гривень на 31 грудня 2017 р. (31 грудня 2016: 9,443 тисячi гривень). У зв’язку з цим ми не змогли визначити, чи iснує потреба в будь-яких коригуваннях основних засобiв та вiдповiдних елементiв, що входять до складу звiтiв про фiнансовi результати (звiту про сукупний дохiд) та про власний капiтал. </w:t>
            </w:r>
            <w:r>
              <w:rPr>
                <w:rFonts w:eastAsia="Times New Roman"/>
                <w:color w:val="000000"/>
                <w:sz w:val="20"/>
                <w:szCs w:val="20"/>
              </w:rPr>
              <w:br/>
              <w:t>Ми провели аудит вiдповiдно до Мiжнародних стандартiв аудиту (далi – «МСА»), затверджених у якостi нацiональних стандартiв аудиту рiшенням Аудиторської палати України № 344 вiд 4 травня 2017 р. Нашу вiдповiдальнiсть згiдно з цими стандартами викладено в роздiлi «Вiдповiдальнiсть аудиторiв за аудит фiнансової звiтностi» нашого звiту. Ми є незалежними по вiдношенню до Товариства згiдно з Кодексом етики професiйних бухгалтерiв Ради з Мiжнародних стандартiв етики для бухгалтерiв (далi – «Кодекс РМСЕБ») та етичними вимогами, застосовними в Українi до нашого аудиту фiнансової звiтностi, а також виконали iншi обов’язки з етики вiдповiдно до цих вимог та Кодексу РМСЕБ. Ми вважаємо, що отриманi нами аудиторськi докази є достатнiми i прийнятними для використання їх як основи для нашої думки iз застереженням.</w:t>
            </w:r>
            <w:r>
              <w:rPr>
                <w:rFonts w:eastAsia="Times New Roman"/>
                <w:color w:val="000000"/>
                <w:sz w:val="20"/>
                <w:szCs w:val="20"/>
              </w:rPr>
              <w:br/>
            </w:r>
            <w:r>
              <w:rPr>
                <w:rFonts w:eastAsia="Times New Roman"/>
                <w:color w:val="000000"/>
                <w:sz w:val="20"/>
                <w:szCs w:val="20"/>
              </w:rPr>
              <w:br/>
            </w:r>
          </w:p>
        </w:tc>
      </w:tr>
      <w:tr w:rsidR="00E206E4">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spacing w:after="240"/>
              <w:rPr>
                <w:rFonts w:eastAsia="Times New Roman"/>
                <w:color w:val="000000"/>
                <w:sz w:val="20"/>
                <w:szCs w:val="20"/>
              </w:rPr>
            </w:pPr>
            <w:r>
              <w:rPr>
                <w:rFonts w:eastAsia="Times New Roman"/>
                <w:color w:val="000000"/>
                <w:sz w:val="20"/>
                <w:szCs w:val="20"/>
              </w:rPr>
              <w:t>Вiдповiдальнiсть управлiнського персоналу та тих, кого надiлено найвищими повноваженнями, за фiнансову звiтнiсть</w:t>
            </w:r>
            <w:r>
              <w:rPr>
                <w:rFonts w:eastAsia="Times New Roman"/>
                <w:color w:val="000000"/>
                <w:sz w:val="20"/>
                <w:szCs w:val="20"/>
              </w:rPr>
              <w:br/>
              <w:t>Управлiнський персонал несе вiдповiдальнiсть за складання i достовiрне подання фiнансової звiтностi вiдповiдно до МСФЗ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w:t>
            </w:r>
            <w:r>
              <w:rPr>
                <w:rFonts w:eastAsia="Times New Roman"/>
                <w:color w:val="000000"/>
                <w:sz w:val="20"/>
                <w:szCs w:val="20"/>
              </w:rPr>
              <w:br/>
              <w:t>При складаннi фiнансової звiтностi управлiнський персонал несе вiдповiдальнiсть за оцiнку здатностi Товариства продовжувати свою дiяльнiсть на безперервнiй основi, розкриваючи, де це застосовно, питання, що стосуються безперервностi дiяльностi, та використовуючи припущення про безперервнiсть дiяльностi як основи для бухгалтерського облiку, крiм випадкiв, якщо управлiнський персонал або планує лiквiдувати Товариство чи припинити дiяльнiсть, або не має iнших реальних альтернатив цьому.</w:t>
            </w:r>
            <w:r>
              <w:rPr>
                <w:rFonts w:eastAsia="Times New Roman"/>
                <w:color w:val="000000"/>
                <w:sz w:val="20"/>
                <w:szCs w:val="20"/>
              </w:rPr>
              <w:br/>
              <w:t>Тi, кого надiлено найвищими повноваженнями, несуть вiдповiдальнiсть за нагляд за процесом фiнансового звiтування Товариства.</w:t>
            </w:r>
          </w:p>
        </w:tc>
      </w:tr>
      <w:tr w:rsidR="00E206E4">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Вiдповiдальнiсть аудиторiв за аудит фiнансової звiтностi</w:t>
            </w:r>
            <w:r>
              <w:rPr>
                <w:rFonts w:eastAsia="Times New Roman"/>
                <w:color w:val="000000"/>
                <w:sz w:val="20"/>
                <w:szCs w:val="20"/>
              </w:rPr>
              <w:br/>
              <w:t>Нашими цiлями є отримання обґрунтованої впевненостi, що фiнансова звiтнiсть у цiлому не мiстить суттєвого викривлення внаслiдок шахрайства або помилки та випуск звiту аудиторiв, що мiстить нашу думку. Обґрунтована впевненiсть є високим рiвнем впевненостi, проте не гарантує, що аудит, проведений вiдповiдно до МСА, завжди виявить суттєве викривлення, коли воно iснує. Викривлення можуть бути результатом шахрайства або помилки; вони вважаються суттєвими, якщо окремо або в сукупностi, як обґрунтовано очiкується, вони можуть впливати на економiчнi рiшення користувачiв, що приймаються на основi цiєї фiнансової звiтностi.</w:t>
            </w:r>
            <w:r>
              <w:rPr>
                <w:rFonts w:eastAsia="Times New Roman"/>
                <w:color w:val="000000"/>
                <w:sz w:val="20"/>
                <w:szCs w:val="20"/>
              </w:rPr>
              <w:br/>
              <w:t>Виконуючи аудит вiдповiдно до вимог МСА, ми використовуємо професiйне судження та професiйний скептицизм протягом усього завдання з аудиту. Крiм того, ми:</w:t>
            </w:r>
            <w:r>
              <w:rPr>
                <w:rFonts w:eastAsia="Times New Roman"/>
                <w:color w:val="000000"/>
                <w:sz w:val="20"/>
                <w:szCs w:val="20"/>
              </w:rPr>
              <w:br/>
              <w:t>— iдентифiкуємо та оцiнюємо ризики суттєвого викривлення фiнансової звiтностi внаслiдок шахрайства чи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w:t>
            </w:r>
            <w:r>
              <w:rPr>
                <w:rFonts w:eastAsia="Times New Roman"/>
                <w:color w:val="000000"/>
                <w:sz w:val="20"/>
                <w:szCs w:val="20"/>
              </w:rPr>
              <w:br/>
              <w:t>— 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w:t>
            </w:r>
            <w:r>
              <w:rPr>
                <w:rFonts w:eastAsia="Times New Roman"/>
                <w:color w:val="000000"/>
                <w:sz w:val="20"/>
                <w:szCs w:val="20"/>
              </w:rPr>
              <w:br/>
              <w:t>— оцiнюємо прийнятнiсть застосованих облiкових полiтик та обґрунтованiсть облiкових оцiнок i вiдповiдних розкриттiв iнформацiї, зроблених управлiнським персоналом;</w:t>
            </w:r>
            <w:r>
              <w:rPr>
                <w:rFonts w:eastAsia="Times New Roman"/>
                <w:color w:val="000000"/>
                <w:sz w:val="20"/>
                <w:szCs w:val="20"/>
              </w:rPr>
              <w:br/>
              <w:t>— 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або умов, що можуть поставити пiд значний сумнiв здатнiсть Товариства продовжити свою дiяльнiсть на безперервнiй основi. Якщо ми доходимо висновку щодо iснування такої суттєвої невизначеностi, ми повиннi привернути увагу в своєму звiтi аудиторiв до вiдповiдних розкриттiв iнформацiї у фiнансовiй звiтностi або, якщо такi розкриття iнформацiї є неналежними, модифiкувати свою думку. Нашi висновки ґрунтуються на аудиторських доказах, отриманих до дати нашого звiту аудиторiв. Втiм, майбутнi подiї або умови можуть примусити Товариство припинити свою дiяльнiсть на безперервнiй основi;</w:t>
            </w:r>
            <w:r>
              <w:rPr>
                <w:rFonts w:eastAsia="Times New Roman"/>
                <w:color w:val="000000"/>
                <w:sz w:val="20"/>
                <w:szCs w:val="20"/>
              </w:rPr>
              <w:br/>
              <w:t>— оцiнюємо загальне подання, структуру та змiст фiнансової звiтностi включно з розкриттями iнформацiї, а також те, чи показує фiнансова звiтнiсть операцiї та подiї, що покладенi в основу її складання, так, щоб досягти достовiрного вiдображення.</w:t>
            </w:r>
            <w:r>
              <w:rPr>
                <w:rFonts w:eastAsia="Times New Roman"/>
                <w:color w:val="000000"/>
                <w:sz w:val="20"/>
                <w:szCs w:val="20"/>
              </w:rPr>
              <w:br/>
              <w:t>Ми повiдомляємо тим, кого надiлено найвищими повноваженнями, iнформацiю про запланований обсяг i час проведення аудиту та суттєвi аудиторськi результати, включаючи будь-якi суттєвi недолiки заходiв внутрiшнього контролю, виявленi нами пiд час аудиту.</w:t>
            </w:r>
            <w:r>
              <w:rPr>
                <w:rFonts w:eastAsia="Times New Roman"/>
                <w:color w:val="000000"/>
                <w:sz w:val="20"/>
                <w:szCs w:val="20"/>
              </w:rPr>
              <w:br/>
              <w:t xml:space="preserve">Партнер завдання з аудиту, результатом якого є цей звiт незалежних аудиторiв: </w:t>
            </w:r>
            <w:r>
              <w:rPr>
                <w:rFonts w:eastAsia="Times New Roman"/>
                <w:color w:val="000000"/>
                <w:sz w:val="20"/>
                <w:szCs w:val="20"/>
              </w:rPr>
              <w:br/>
              <w:t>Терещенко Ю.В.</w:t>
            </w:r>
            <w:r>
              <w:rPr>
                <w:rFonts w:eastAsia="Times New Roman"/>
                <w:color w:val="000000"/>
                <w:sz w:val="20"/>
                <w:szCs w:val="20"/>
              </w:rPr>
              <w:br/>
            </w:r>
            <w:r>
              <w:rPr>
                <w:rFonts w:eastAsia="Times New Roman"/>
                <w:color w:val="000000"/>
                <w:sz w:val="20"/>
                <w:szCs w:val="20"/>
              </w:rPr>
              <w:br/>
              <w:t>Сертифiкований аудитор</w:t>
            </w:r>
            <w:r>
              <w:rPr>
                <w:rFonts w:eastAsia="Times New Roman"/>
                <w:color w:val="000000"/>
                <w:sz w:val="20"/>
                <w:szCs w:val="20"/>
              </w:rPr>
              <w:br/>
              <w:t>Сертифiкат аудитора №006613 вiд 22 липня 2009 р.</w:t>
            </w:r>
            <w:r>
              <w:rPr>
                <w:rFonts w:eastAsia="Times New Roman"/>
                <w:color w:val="000000"/>
                <w:sz w:val="20"/>
                <w:szCs w:val="20"/>
              </w:rPr>
              <w:br/>
              <w:t>Заступник директора, ПрАТ «КПМГ Аудит»</w:t>
            </w:r>
            <w:r>
              <w:rPr>
                <w:rFonts w:eastAsia="Times New Roman"/>
                <w:color w:val="000000"/>
                <w:sz w:val="20"/>
                <w:szCs w:val="20"/>
              </w:rPr>
              <w:br/>
              <w:t>16 лютого 2018 р.</w:t>
            </w:r>
          </w:p>
        </w:tc>
      </w:tr>
    </w:tbl>
    <w:p w:rsidR="00E206E4" w:rsidRDefault="00715DB2">
      <w:pPr>
        <w:pStyle w:val="small-text"/>
        <w:rPr>
          <w:color w:val="000000"/>
        </w:rPr>
      </w:pPr>
      <w:r>
        <w:rPr>
          <w:color w:val="000000"/>
        </w:rPr>
        <w:t>* Зазначаються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Pr>
          <w:color w:val="000000"/>
        </w:rPr>
        <w:br/>
        <w:t>** Заповнюється емітентами – професійними учасниками ринку цінних паперів.</w:t>
      </w:r>
    </w:p>
    <w:p w:rsidR="00E206E4" w:rsidRDefault="00E206E4">
      <w:pPr>
        <w:rPr>
          <w:rFonts w:eastAsia="Times New Roman"/>
          <w:color w:val="000000"/>
        </w:rPr>
        <w:sectPr w:rsidR="00E206E4">
          <w:pgSz w:w="11907" w:h="16840"/>
          <w:pgMar w:top="1134" w:right="851" w:bottom="851" w:left="851" w:header="0" w:footer="0" w:gutter="0"/>
          <w:cols w:space="720"/>
        </w:sectPr>
      </w:pPr>
    </w:p>
    <w:p w:rsidR="00E206E4" w:rsidRDefault="00715DB2">
      <w:pPr>
        <w:pStyle w:val="3"/>
        <w:rPr>
          <w:rFonts w:eastAsia="Times New Roman"/>
          <w:color w:val="000000"/>
        </w:rPr>
      </w:pPr>
      <w:r>
        <w:rPr>
          <w:rFonts w:eastAsia="Times New Roman"/>
          <w:color w:val="000000"/>
        </w:rPr>
        <w:t>Інформація про стан корпоративного управління</w:t>
      </w:r>
    </w:p>
    <w:p w:rsidR="00E206E4" w:rsidRDefault="00715DB2">
      <w:pPr>
        <w:pStyle w:val="3"/>
        <w:rPr>
          <w:rFonts w:eastAsia="Times New Roman"/>
          <w:color w:val="000000"/>
        </w:rPr>
      </w:pPr>
      <w:r>
        <w:rPr>
          <w:rFonts w:eastAsia="Times New Roman"/>
          <w:color w:val="000000"/>
        </w:rPr>
        <w:t>ЗАГАЛЬНІ ЗБОРИ АКЦІОНЕРІВ</w:t>
      </w:r>
    </w:p>
    <w:p w:rsidR="00E206E4" w:rsidRDefault="00715DB2">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firstRow="1" w:lastRow="0" w:firstColumn="1" w:lastColumn="0" w:noHBand="0" w:noVBand="1"/>
      </w:tblPr>
      <w:tblGrid>
        <w:gridCol w:w="1018"/>
        <w:gridCol w:w="2038"/>
        <w:gridCol w:w="4076"/>
        <w:gridCol w:w="3057"/>
      </w:tblGrid>
      <w:tr w:rsidR="00E206E4">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bl>
    <w:p w:rsidR="00E206E4" w:rsidRDefault="00E206E4">
      <w:pPr>
        <w:rPr>
          <w:rFonts w:eastAsia="Times New Roman"/>
          <w:color w:val="000000"/>
        </w:rPr>
      </w:pPr>
    </w:p>
    <w:p w:rsidR="00E206E4" w:rsidRDefault="00715DB2">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E206E4">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jc w:val="center"/>
              <w:rPr>
                <w:rFonts w:eastAsia="Times New Roman"/>
                <w:color w:val="000000"/>
                <w:sz w:val="20"/>
                <w:szCs w:val="20"/>
              </w:rPr>
            </w:pP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Інше (запишіть): д\н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r>
    </w:tbl>
    <w:p w:rsidR="00E206E4" w:rsidRDefault="00E206E4">
      <w:pPr>
        <w:rPr>
          <w:rFonts w:eastAsia="Times New Roman"/>
          <w:color w:val="000000"/>
        </w:rPr>
      </w:pPr>
    </w:p>
    <w:p w:rsidR="00E206E4" w:rsidRDefault="00715DB2">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E206E4">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bl>
    <w:p w:rsidR="00E206E4" w:rsidRDefault="00E206E4">
      <w:pPr>
        <w:rPr>
          <w:rFonts w:eastAsia="Times New Roman"/>
          <w:color w:val="000000"/>
        </w:rPr>
      </w:pPr>
    </w:p>
    <w:p w:rsidR="00E206E4" w:rsidRDefault="00715DB2">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E206E4">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jc w:val="center"/>
              <w:rPr>
                <w:rFonts w:eastAsia="Times New Roman"/>
                <w:color w:val="000000"/>
                <w:sz w:val="20"/>
                <w:szCs w:val="20"/>
              </w:rPr>
            </w:pP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Інше (запишіть): д\н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r>
    </w:tbl>
    <w:p w:rsidR="00E206E4" w:rsidRDefault="00E206E4">
      <w:pPr>
        <w:rPr>
          <w:rFonts w:eastAsia="Times New Roman"/>
          <w:color w:val="000000"/>
        </w:rPr>
      </w:pPr>
    </w:p>
    <w:p w:rsidR="00E206E4" w:rsidRDefault="00715DB2">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E206E4">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jc w:val="center"/>
              <w:rPr>
                <w:rFonts w:eastAsia="Times New Roman"/>
                <w:color w:val="000000"/>
                <w:sz w:val="20"/>
                <w:szCs w:val="20"/>
              </w:rPr>
            </w:pP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Інше (запишіть): д\н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r>
    </w:tbl>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845"/>
        <w:gridCol w:w="360"/>
      </w:tblGrid>
      <w:tr w:rsidR="00E206E4">
        <w:tc>
          <w:tcPr>
            <w:tcW w:w="0" w:type="auto"/>
            <w:tcMar>
              <w:top w:w="60" w:type="dxa"/>
              <w:left w:w="60" w:type="dxa"/>
              <w:bottom w:w="60" w:type="dxa"/>
              <w:right w:w="60" w:type="dxa"/>
            </w:tcMar>
            <w:vAlign w:val="center"/>
            <w:hideMark/>
          </w:tcPr>
          <w:p w:rsidR="00E206E4" w:rsidRDefault="00715DB2">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Ні</w:t>
            </w:r>
          </w:p>
        </w:tc>
      </w:tr>
    </w:tbl>
    <w:p w:rsidR="00E206E4" w:rsidRDefault="00715DB2">
      <w:pPr>
        <w:pStyle w:val="4"/>
        <w:jc w:val="left"/>
        <w:rPr>
          <w:rFonts w:eastAsia="Times New Roman"/>
          <w:color w:val="000000"/>
        </w:rPr>
      </w:pPr>
      <w:r>
        <w:rPr>
          <w:rFonts w:eastAsia="Times New Roman"/>
          <w:color w:val="000000"/>
        </w:rPr>
        <w:t>У разі скликання позачергових загальних зборів зазначаються їх ініціатори:</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E206E4">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Акціонери (акціонер), які на день подання вимоги сукупно є власниками 10 і більше відсотків простих акцій товариства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д\н</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Інше (зазначити)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д\н</w:t>
            </w:r>
          </w:p>
        </w:tc>
      </w:tr>
    </w:tbl>
    <w:p w:rsidR="00E206E4" w:rsidRDefault="00E206E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767"/>
        <w:gridCol w:w="438"/>
      </w:tblGrid>
      <w:tr w:rsidR="00E206E4">
        <w:tc>
          <w:tcPr>
            <w:tcW w:w="0" w:type="auto"/>
            <w:tcMar>
              <w:top w:w="60" w:type="dxa"/>
              <w:left w:w="60" w:type="dxa"/>
              <w:bottom w:w="60" w:type="dxa"/>
              <w:right w:w="60" w:type="dxa"/>
            </w:tcMar>
            <w:vAlign w:val="center"/>
            <w:hideMark/>
          </w:tcPr>
          <w:p w:rsidR="00E206E4" w:rsidRDefault="00715DB2">
            <w:pPr>
              <w:rPr>
                <w:rFonts w:eastAsia="Times New Roman"/>
                <w:b/>
                <w:bCs/>
                <w:color w:val="000000"/>
              </w:rPr>
            </w:pPr>
            <w:r>
              <w:rPr>
                <w:rFonts w:eastAsia="Times New Roman"/>
                <w:b/>
                <w:bCs/>
                <w:color w:val="000000"/>
              </w:rPr>
              <w:t>У разі скликання, але не проведення чергових загальних зборів зазначається причина їх непроведення</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д\н</w:t>
            </w:r>
          </w:p>
        </w:tc>
      </w:tr>
    </w:tbl>
    <w:p w:rsidR="00E206E4" w:rsidRDefault="00E206E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767"/>
        <w:gridCol w:w="438"/>
      </w:tblGrid>
      <w:tr w:rsidR="00E206E4">
        <w:tc>
          <w:tcPr>
            <w:tcW w:w="0" w:type="auto"/>
            <w:tcMar>
              <w:top w:w="60" w:type="dxa"/>
              <w:left w:w="60" w:type="dxa"/>
              <w:bottom w:w="60" w:type="dxa"/>
              <w:right w:w="60" w:type="dxa"/>
            </w:tcMar>
            <w:vAlign w:val="center"/>
            <w:hideMark/>
          </w:tcPr>
          <w:p w:rsidR="00E206E4" w:rsidRDefault="00715DB2">
            <w:pPr>
              <w:rPr>
                <w:rFonts w:eastAsia="Times New Roman"/>
                <w:b/>
                <w:bCs/>
                <w:color w:val="000000"/>
              </w:rPr>
            </w:pPr>
            <w:r>
              <w:rPr>
                <w:rFonts w:eastAsia="Times New Roman"/>
                <w:b/>
                <w:bCs/>
                <w:color w:val="000000"/>
              </w:rPr>
              <w:t>У разі скликання, але не проведення позачергових загальних зборів зазначається причина їх непроведення</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д\н</w:t>
            </w:r>
          </w:p>
        </w:tc>
      </w:tr>
    </w:tbl>
    <w:p w:rsidR="00E206E4" w:rsidRDefault="00715DB2">
      <w:pPr>
        <w:pStyle w:val="3"/>
        <w:rPr>
          <w:rFonts w:eastAsia="Times New Roman"/>
          <w:color w:val="000000"/>
        </w:rPr>
      </w:pPr>
      <w:r>
        <w:rPr>
          <w:rFonts w:eastAsia="Times New Roman"/>
          <w:color w:val="000000"/>
        </w:rPr>
        <w:t>ОРГАНИ УПРАВЛІННЯ</w:t>
      </w:r>
    </w:p>
    <w:p w:rsidR="00E206E4" w:rsidRDefault="00715DB2">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CellMar>
          <w:top w:w="15" w:type="dxa"/>
          <w:left w:w="15" w:type="dxa"/>
          <w:bottom w:w="15" w:type="dxa"/>
          <w:right w:w="15" w:type="dxa"/>
        </w:tblCellMar>
        <w:tblLook w:val="04A0" w:firstRow="1" w:lastRow="0" w:firstColumn="1" w:lastColumn="0" w:noHBand="0" w:noVBand="1"/>
      </w:tblPr>
      <w:tblGrid>
        <w:gridCol w:w="8661"/>
        <w:gridCol w:w="1528"/>
      </w:tblGrid>
      <w:tr w:rsidR="00E206E4">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(осіб)</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Кількість членів наглядової ради,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членів наглядової ради -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членів наглядової ради - представників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членів наглядової ради - незалежних директорів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членів наглядової ради -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членів наглядової ради -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w:t>
            </w:r>
          </w:p>
        </w:tc>
      </w:tr>
    </w:tbl>
    <w:p w:rsidR="00E206E4" w:rsidRDefault="00E206E4">
      <w:pPr>
        <w:rPr>
          <w:rFonts w:eastAsia="Times New Roman"/>
          <w:color w:val="000000"/>
        </w:rPr>
      </w:pPr>
    </w:p>
    <w:p w:rsidR="00E206E4" w:rsidRDefault="00715DB2">
      <w:pPr>
        <w:pStyle w:val="4"/>
        <w:jc w:val="left"/>
        <w:rPr>
          <w:rFonts w:eastAsia="Times New Roman"/>
          <w:color w:val="000000"/>
        </w:rPr>
      </w:pPr>
      <w:r>
        <w:rPr>
          <w:rFonts w:eastAsia="Times New Roman"/>
          <w:color w:val="000000"/>
        </w:rPr>
        <w:t>Чи проводила наглядова рада самооцінку?</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E206E4">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Не проводила</w:t>
            </w:r>
          </w:p>
        </w:tc>
      </w:tr>
    </w:tbl>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д/н</w:t>
            </w:r>
          </w:p>
        </w:tc>
      </w:tr>
    </w:tbl>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240"/>
      </w:tblGrid>
      <w:tr w:rsidR="00E206E4">
        <w:tc>
          <w:tcPr>
            <w:tcW w:w="0" w:type="auto"/>
            <w:tcMar>
              <w:top w:w="60" w:type="dxa"/>
              <w:left w:w="60" w:type="dxa"/>
              <w:bottom w:w="60" w:type="dxa"/>
              <w:right w:w="60" w:type="dxa"/>
            </w:tcMar>
            <w:vAlign w:val="center"/>
            <w:hideMark/>
          </w:tcPr>
          <w:p w:rsidR="00E206E4" w:rsidRDefault="00715DB2">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4</w:t>
            </w:r>
          </w:p>
        </w:tc>
      </w:tr>
    </w:tbl>
    <w:p w:rsidR="00E206E4" w:rsidRDefault="00E206E4">
      <w:pPr>
        <w:rPr>
          <w:rFonts w:eastAsia="Times New Roman"/>
          <w:color w:val="000000"/>
        </w:rPr>
      </w:pPr>
    </w:p>
    <w:p w:rsidR="00E206E4" w:rsidRDefault="00715DB2">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E206E4">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Iнших комiтетiв не створювалось</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д\н</w:t>
            </w:r>
          </w:p>
        </w:tc>
      </w:tr>
    </w:tbl>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д\н</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д\н</w:t>
            </w:r>
          </w:p>
        </w:tc>
      </w:tr>
    </w:tbl>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845"/>
        <w:gridCol w:w="360"/>
      </w:tblGrid>
      <w:tr w:rsidR="00E206E4">
        <w:tc>
          <w:tcPr>
            <w:tcW w:w="0" w:type="auto"/>
            <w:tcMar>
              <w:top w:w="60" w:type="dxa"/>
              <w:left w:w="60" w:type="dxa"/>
              <w:bottom w:w="60" w:type="dxa"/>
              <w:right w:w="60" w:type="dxa"/>
            </w:tcMar>
            <w:vAlign w:val="center"/>
            <w:hideMark/>
          </w:tcPr>
          <w:p w:rsidR="00E206E4" w:rsidRDefault="00715DB2">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Ні</w:t>
            </w:r>
          </w:p>
        </w:tc>
      </w:tr>
    </w:tbl>
    <w:p w:rsidR="00E206E4" w:rsidRDefault="00E206E4">
      <w:pPr>
        <w:rPr>
          <w:rFonts w:eastAsia="Times New Roman"/>
          <w:color w:val="000000"/>
        </w:rPr>
      </w:pPr>
    </w:p>
    <w:p w:rsidR="00E206E4" w:rsidRDefault="00715DB2">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E206E4">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jc w:val="center"/>
              <w:rPr>
                <w:rFonts w:eastAsia="Times New Roman"/>
                <w:color w:val="000000"/>
                <w:sz w:val="20"/>
                <w:szCs w:val="20"/>
              </w:rPr>
            </w:pP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д\н</w:t>
            </w:r>
          </w:p>
        </w:tc>
      </w:tr>
    </w:tbl>
    <w:p w:rsidR="00E206E4" w:rsidRDefault="00E206E4">
      <w:pPr>
        <w:rPr>
          <w:rFonts w:eastAsia="Times New Roman"/>
          <w:color w:val="000000"/>
        </w:rPr>
      </w:pPr>
    </w:p>
    <w:p w:rsidR="00E206E4" w:rsidRDefault="00715DB2">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E206E4">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jc w:val="center"/>
              <w:rPr>
                <w:rFonts w:eastAsia="Times New Roman"/>
                <w:color w:val="000000"/>
                <w:sz w:val="20"/>
                <w:szCs w:val="20"/>
              </w:rPr>
            </w:pP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Інше (запишіть): 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bl>
    <w:p w:rsidR="00E206E4" w:rsidRDefault="00E206E4">
      <w:pPr>
        <w:rPr>
          <w:rFonts w:eastAsia="Times New Roman"/>
          <w:color w:val="000000"/>
        </w:rPr>
      </w:pPr>
    </w:p>
    <w:p w:rsidR="00E206E4" w:rsidRDefault="00715DB2">
      <w:pPr>
        <w:pStyle w:val="4"/>
        <w:jc w:val="left"/>
        <w:rPr>
          <w:rFonts w:eastAsia="Times New Roman"/>
          <w:color w:val="000000"/>
        </w:rPr>
      </w:pPr>
      <w:r>
        <w:rPr>
          <w:rFonts w:eastAsia="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E206E4">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jc w:val="center"/>
              <w:rPr>
                <w:rFonts w:eastAsia="Times New Roman"/>
                <w:color w:val="000000"/>
                <w:sz w:val="20"/>
                <w:szCs w:val="20"/>
              </w:rPr>
            </w:pP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д\н</w:t>
            </w:r>
          </w:p>
        </w:tc>
      </w:tr>
    </w:tbl>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8209"/>
        <w:gridCol w:w="1996"/>
      </w:tblGrid>
      <w:tr w:rsidR="00E206E4">
        <w:tc>
          <w:tcPr>
            <w:tcW w:w="0" w:type="auto"/>
            <w:tcMar>
              <w:top w:w="60" w:type="dxa"/>
              <w:left w:w="60" w:type="dxa"/>
              <w:bottom w:w="60" w:type="dxa"/>
              <w:right w:w="60" w:type="dxa"/>
            </w:tcMar>
            <w:vAlign w:val="center"/>
            <w:hideMark/>
          </w:tcPr>
          <w:p w:rsidR="00E206E4" w:rsidRDefault="00715DB2">
            <w:pPr>
              <w:rPr>
                <w:rFonts w:eastAsia="Times New Roman"/>
                <w:b/>
                <w:bCs/>
                <w:color w:val="000000"/>
              </w:rPr>
            </w:pPr>
            <w:r>
              <w:rPr>
                <w:rFonts w:eastAsia="Times New Roman"/>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так, створено ревізійну комісію</w:t>
            </w:r>
          </w:p>
        </w:tc>
      </w:tr>
    </w:tbl>
    <w:p w:rsidR="00E206E4" w:rsidRDefault="00715DB2">
      <w:pPr>
        <w:pStyle w:val="4"/>
        <w:jc w:val="left"/>
        <w:rPr>
          <w:rFonts w:eastAsia="Times New Roman"/>
          <w:color w:val="000000"/>
        </w:rPr>
      </w:pPr>
      <w:r>
        <w:rPr>
          <w:rFonts w:eastAsia="Times New Roman"/>
          <w:color w:val="000000"/>
        </w:rPr>
        <w:t>Якщо в товаристві створено ревізійну комісію:</w:t>
      </w:r>
    </w:p>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E206E4">
        <w:tc>
          <w:tcPr>
            <w:tcW w:w="0" w:type="auto"/>
            <w:tcMar>
              <w:top w:w="60" w:type="dxa"/>
              <w:left w:w="60" w:type="dxa"/>
              <w:bottom w:w="60" w:type="dxa"/>
              <w:right w:w="60" w:type="dxa"/>
            </w:tcMar>
            <w:vAlign w:val="center"/>
            <w:hideMark/>
          </w:tcPr>
          <w:p w:rsidR="00E206E4" w:rsidRDefault="00715DB2">
            <w:pPr>
              <w:rPr>
                <w:rFonts w:eastAsia="Times New Roman"/>
                <w:b/>
                <w:bCs/>
                <w:color w:val="000000"/>
              </w:rPr>
            </w:pPr>
            <w:r>
              <w:rPr>
                <w:rFonts w:eastAsia="Times New Roman"/>
                <w:b/>
                <w:bCs/>
                <w:color w:val="000000"/>
              </w:rPr>
              <w:t>кількість членів ревізійної комісії 3 осіб;</w:t>
            </w:r>
          </w:p>
        </w:tc>
      </w:tr>
      <w:tr w:rsidR="00E206E4">
        <w:tc>
          <w:tcPr>
            <w:tcW w:w="0" w:type="auto"/>
            <w:tcMar>
              <w:top w:w="60" w:type="dxa"/>
              <w:left w:w="60" w:type="dxa"/>
              <w:bottom w:w="60" w:type="dxa"/>
              <w:right w:w="60" w:type="dxa"/>
            </w:tcMar>
            <w:vAlign w:val="center"/>
            <w:hideMark/>
          </w:tcPr>
          <w:p w:rsidR="00E206E4" w:rsidRDefault="00715DB2">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1</w:t>
            </w:r>
          </w:p>
        </w:tc>
      </w:tr>
    </w:tbl>
    <w:p w:rsidR="00E206E4" w:rsidRDefault="00E206E4">
      <w:pPr>
        <w:rPr>
          <w:rFonts w:eastAsia="Times New Roman"/>
          <w:color w:val="000000"/>
        </w:rPr>
      </w:pPr>
    </w:p>
    <w:p w:rsidR="00E206E4" w:rsidRDefault="00715DB2">
      <w:pPr>
        <w:pStyle w:val="4"/>
        <w:jc w:val="left"/>
        <w:rPr>
          <w:rFonts w:eastAsia="Times New Roman"/>
          <w:color w:val="000000"/>
        </w:rPr>
      </w:pPr>
      <w:r>
        <w:rPr>
          <w:rFonts w:eastAsia="Times New Roman"/>
          <w:color w:val="00000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firstRow="1" w:lastRow="0" w:firstColumn="1" w:lastColumn="0" w:noHBand="0" w:noVBand="1"/>
      </w:tblPr>
      <w:tblGrid>
        <w:gridCol w:w="5416"/>
        <w:gridCol w:w="1085"/>
        <w:gridCol w:w="1096"/>
        <w:gridCol w:w="1251"/>
        <w:gridCol w:w="1341"/>
      </w:tblGrid>
      <w:tr w:rsidR="00E206E4">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r>
    </w:tbl>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E206E4">
        <w:tc>
          <w:tcPr>
            <w:tcW w:w="0" w:type="auto"/>
            <w:tcMar>
              <w:top w:w="60" w:type="dxa"/>
              <w:left w:w="60" w:type="dxa"/>
              <w:bottom w:w="60" w:type="dxa"/>
              <w:right w:w="60" w:type="dxa"/>
            </w:tcMar>
            <w:vAlign w:val="center"/>
            <w:hideMark/>
          </w:tcPr>
          <w:p w:rsidR="00E206E4" w:rsidRDefault="00715DB2">
            <w:pPr>
              <w:rPr>
                <w:rFonts w:eastAsia="Times New Roman"/>
                <w:b/>
                <w:bCs/>
                <w:color w:val="000000"/>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E206E4">
        <w:tc>
          <w:tcPr>
            <w:tcW w:w="0" w:type="auto"/>
            <w:tcMar>
              <w:top w:w="60" w:type="dxa"/>
              <w:left w:w="60" w:type="dxa"/>
              <w:bottom w:w="60" w:type="dxa"/>
              <w:right w:w="60" w:type="dxa"/>
            </w:tcMar>
            <w:vAlign w:val="center"/>
            <w:hideMark/>
          </w:tcPr>
          <w:p w:rsidR="00E206E4" w:rsidRDefault="00715DB2">
            <w:pPr>
              <w:rPr>
                <w:rFonts w:eastAsia="Times New Roman"/>
                <w:b/>
                <w:bCs/>
                <w:color w:val="000000"/>
              </w:rPr>
            </w:pPr>
            <w:r>
              <w:rPr>
                <w:rFonts w:eastAsia="Times New Roman"/>
                <w:b/>
                <w:bCs/>
                <w:color w:val="00000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Так</w:t>
            </w:r>
          </w:p>
        </w:tc>
      </w:tr>
    </w:tbl>
    <w:p w:rsidR="00E206E4" w:rsidRDefault="00715DB2">
      <w:pPr>
        <w:rPr>
          <w:rFonts w:eastAsia="Times New Roman"/>
          <w:color w:val="000000"/>
        </w:rPr>
      </w:pPr>
      <w:r>
        <w:rPr>
          <w:rFonts w:eastAsia="Times New Roman"/>
          <w:color w:val="000000"/>
        </w:rPr>
        <w:br/>
      </w:r>
    </w:p>
    <w:p w:rsidR="00E206E4" w:rsidRDefault="00715DB2">
      <w:pPr>
        <w:pStyle w:val="4"/>
        <w:jc w:val="left"/>
        <w:rPr>
          <w:rFonts w:eastAsia="Times New Roman"/>
          <w:color w:val="000000"/>
        </w:rPr>
      </w:pPr>
      <w:r>
        <w:rPr>
          <w:rFonts w:eastAsia="Times New Roman"/>
          <w:color w:val="000000"/>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E206E4">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jc w:val="center"/>
              <w:rPr>
                <w:rFonts w:eastAsia="Times New Roman"/>
                <w:color w:val="000000"/>
                <w:sz w:val="20"/>
                <w:szCs w:val="20"/>
              </w:rPr>
            </w:pP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jc w:val="center"/>
              <w:rPr>
                <w:rFonts w:eastAsia="Times New Roman"/>
                <w:color w:val="000000"/>
                <w:sz w:val="20"/>
                <w:szCs w:val="20"/>
              </w:rPr>
            </w:pP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jc w:val="center"/>
              <w:rPr>
                <w:rFonts w:eastAsia="Times New Roman"/>
                <w:color w:val="000000"/>
                <w:sz w:val="20"/>
                <w:szCs w:val="20"/>
              </w:rPr>
            </w:pP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jc w:val="center"/>
              <w:rPr>
                <w:rFonts w:eastAsia="Times New Roman"/>
                <w:color w:val="000000"/>
                <w:sz w:val="20"/>
                <w:szCs w:val="20"/>
              </w:rPr>
            </w:pP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iнших немає</w:t>
            </w:r>
          </w:p>
        </w:tc>
      </w:tr>
    </w:tbl>
    <w:p w:rsidR="00E206E4" w:rsidRDefault="00E206E4">
      <w:pPr>
        <w:rPr>
          <w:rFonts w:eastAsia="Times New Roman"/>
          <w:color w:val="000000"/>
        </w:rPr>
      </w:pPr>
    </w:p>
    <w:p w:rsidR="00E206E4" w:rsidRDefault="00715DB2">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firstRow="1" w:lastRow="0" w:firstColumn="1" w:lastColumn="0" w:noHBand="0" w:noVBand="1"/>
      </w:tblPr>
      <w:tblGrid>
        <w:gridCol w:w="2658"/>
        <w:gridCol w:w="1811"/>
        <w:gridCol w:w="1814"/>
        <w:gridCol w:w="1407"/>
        <w:gridCol w:w="1139"/>
        <w:gridCol w:w="1360"/>
      </w:tblGrid>
      <w:tr w:rsidR="00E206E4">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Так</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Ні</w:t>
            </w:r>
          </w:p>
        </w:tc>
      </w:tr>
    </w:tbl>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E206E4">
        <w:tc>
          <w:tcPr>
            <w:tcW w:w="0" w:type="auto"/>
            <w:tcMar>
              <w:top w:w="60" w:type="dxa"/>
              <w:left w:w="60" w:type="dxa"/>
              <w:bottom w:w="60" w:type="dxa"/>
              <w:right w:w="60" w:type="dxa"/>
            </w:tcMar>
            <w:vAlign w:val="center"/>
            <w:hideMark/>
          </w:tcPr>
          <w:p w:rsidR="00E206E4" w:rsidRDefault="00715DB2">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Так</w:t>
            </w:r>
          </w:p>
        </w:tc>
      </w:tr>
    </w:tbl>
    <w:p w:rsidR="00E206E4" w:rsidRDefault="00E206E4">
      <w:pPr>
        <w:rPr>
          <w:rFonts w:eastAsia="Times New Roman"/>
          <w:color w:val="000000"/>
        </w:rPr>
      </w:pPr>
    </w:p>
    <w:p w:rsidR="00E206E4" w:rsidRDefault="00715DB2">
      <w:pPr>
        <w:pStyle w:val="4"/>
        <w:jc w:val="left"/>
        <w:rPr>
          <w:rFonts w:eastAsia="Times New Roman"/>
          <w:color w:val="000000"/>
        </w:rPr>
      </w:pPr>
      <w:r>
        <w:rPr>
          <w:rFonts w:eastAsia="Times New Roman"/>
          <w:color w:val="000000"/>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E206E4">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jc w:val="center"/>
              <w:rPr>
                <w:rFonts w:eastAsia="Times New Roman"/>
                <w:color w:val="000000"/>
                <w:sz w:val="20"/>
                <w:szCs w:val="20"/>
              </w:rPr>
            </w:pPr>
          </w:p>
        </w:tc>
      </w:tr>
    </w:tbl>
    <w:p w:rsidR="00E206E4" w:rsidRDefault="00E206E4">
      <w:pPr>
        <w:rPr>
          <w:rFonts w:eastAsia="Times New Roman"/>
          <w:color w:val="000000"/>
        </w:rPr>
      </w:pPr>
    </w:p>
    <w:p w:rsidR="00E206E4" w:rsidRDefault="00715DB2">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E206E4">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jc w:val="center"/>
              <w:rPr>
                <w:rFonts w:eastAsia="Times New Roman"/>
                <w:color w:val="000000"/>
                <w:sz w:val="20"/>
                <w:szCs w:val="20"/>
              </w:rPr>
            </w:pP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iнших немає</w:t>
            </w:r>
          </w:p>
        </w:tc>
      </w:tr>
    </w:tbl>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E206E4">
        <w:tc>
          <w:tcPr>
            <w:tcW w:w="0" w:type="auto"/>
            <w:tcMar>
              <w:top w:w="60" w:type="dxa"/>
              <w:left w:w="60" w:type="dxa"/>
              <w:bottom w:w="60" w:type="dxa"/>
              <w:right w:w="60" w:type="dxa"/>
            </w:tcMar>
            <w:vAlign w:val="center"/>
            <w:hideMark/>
          </w:tcPr>
          <w:p w:rsidR="00E206E4" w:rsidRDefault="00715DB2">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Ні</w:t>
            </w:r>
          </w:p>
        </w:tc>
      </w:tr>
    </w:tbl>
    <w:p w:rsidR="00E206E4" w:rsidRDefault="00E206E4">
      <w:pPr>
        <w:rPr>
          <w:rFonts w:eastAsia="Times New Roman"/>
          <w:color w:val="000000"/>
        </w:rPr>
      </w:pPr>
    </w:p>
    <w:p w:rsidR="00E206E4" w:rsidRDefault="00715DB2">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E206E4">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д\н</w:t>
            </w:r>
          </w:p>
        </w:tc>
      </w:tr>
    </w:tbl>
    <w:p w:rsidR="00E206E4" w:rsidRDefault="00E206E4">
      <w:pPr>
        <w:rPr>
          <w:rFonts w:eastAsia="Times New Roman"/>
          <w:color w:val="000000"/>
        </w:rPr>
      </w:pPr>
    </w:p>
    <w:p w:rsidR="00E206E4" w:rsidRDefault="00715DB2">
      <w:pPr>
        <w:pStyle w:val="4"/>
        <w:jc w:val="left"/>
        <w:rPr>
          <w:rFonts w:eastAsia="Times New Roman"/>
          <w:color w:val="000000"/>
        </w:rPr>
      </w:pPr>
      <w:r>
        <w:rPr>
          <w:rFonts w:eastAsia="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E206E4">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jc w:val="center"/>
              <w:rPr>
                <w:rFonts w:eastAsia="Times New Roman"/>
                <w:color w:val="000000"/>
                <w:sz w:val="20"/>
                <w:szCs w:val="20"/>
              </w:rPr>
            </w:pP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jc w:val="center"/>
              <w:rPr>
                <w:rFonts w:eastAsia="Times New Roman"/>
                <w:color w:val="000000"/>
                <w:sz w:val="20"/>
                <w:szCs w:val="20"/>
              </w:rPr>
            </w:pP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iнших немає</w:t>
            </w:r>
          </w:p>
        </w:tc>
      </w:tr>
    </w:tbl>
    <w:p w:rsidR="00E206E4" w:rsidRDefault="00E206E4">
      <w:pPr>
        <w:rPr>
          <w:rFonts w:eastAsia="Times New Roman"/>
          <w:color w:val="000000"/>
        </w:rPr>
      </w:pPr>
    </w:p>
    <w:p w:rsidR="00E206E4" w:rsidRDefault="00715DB2">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E206E4">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jc w:val="center"/>
              <w:rPr>
                <w:rFonts w:eastAsia="Times New Roman"/>
                <w:color w:val="000000"/>
                <w:sz w:val="20"/>
                <w:szCs w:val="20"/>
              </w:rPr>
            </w:pP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д\н</w:t>
            </w:r>
          </w:p>
        </w:tc>
      </w:tr>
    </w:tbl>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E206E4">
        <w:tc>
          <w:tcPr>
            <w:tcW w:w="0" w:type="auto"/>
            <w:tcMar>
              <w:top w:w="60" w:type="dxa"/>
              <w:left w:w="60" w:type="dxa"/>
              <w:bottom w:w="60" w:type="dxa"/>
              <w:right w:w="60" w:type="dxa"/>
            </w:tcMar>
            <w:vAlign w:val="center"/>
            <w:hideMark/>
          </w:tcPr>
          <w:p w:rsidR="00E206E4" w:rsidRDefault="00715DB2">
            <w:pPr>
              <w:rPr>
                <w:rFonts w:eastAsia="Times New Roman"/>
                <w:b/>
                <w:bCs/>
                <w:color w:val="000000"/>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Так</w:t>
            </w:r>
          </w:p>
        </w:tc>
      </w:tr>
    </w:tbl>
    <w:p w:rsidR="00E206E4" w:rsidRDefault="00715DB2">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rsidR="00E206E4" w:rsidRDefault="00715DB2">
      <w:pPr>
        <w:pStyle w:val="4"/>
        <w:jc w:val="left"/>
        <w:rPr>
          <w:rFonts w:eastAsia="Times New Roman"/>
          <w:color w:val="000000"/>
        </w:rPr>
      </w:pPr>
      <w:r>
        <w:rPr>
          <w:rFonts w:eastAsia="Times New Roman"/>
          <w:color w:val="000000"/>
        </w:rPr>
        <w:t>Чи планує ваше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E206E4">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jc w:val="center"/>
              <w:rPr>
                <w:rFonts w:eastAsia="Times New Roman"/>
                <w:color w:val="000000"/>
                <w:sz w:val="20"/>
                <w:szCs w:val="20"/>
              </w:rPr>
            </w:pP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Інше (запишіть): д\н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jc w:val="center"/>
              <w:rPr>
                <w:rFonts w:eastAsia="Times New Roman"/>
                <w:sz w:val="20"/>
                <w:szCs w:val="20"/>
              </w:rPr>
            </w:pPr>
          </w:p>
        </w:tc>
      </w:tr>
    </w:tbl>
    <w:p w:rsidR="00E206E4" w:rsidRDefault="00E206E4">
      <w:pPr>
        <w:rPr>
          <w:rFonts w:eastAsia="Times New Roman"/>
          <w:color w:val="000000"/>
        </w:rPr>
      </w:pPr>
    </w:p>
    <w:p w:rsidR="00E206E4" w:rsidRDefault="00715DB2">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firstRow="1" w:lastRow="0" w:firstColumn="1" w:lastColumn="0" w:noHBand="0" w:noVBand="1"/>
      </w:tblPr>
      <w:tblGrid>
        <w:gridCol w:w="8661"/>
        <w:gridCol w:w="1528"/>
      </w:tblGrid>
      <w:tr w:rsidR="00E206E4">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rPr>
                <w:rFonts w:eastAsia="Times New Roman"/>
                <w:color w:val="000000"/>
                <w:sz w:val="20"/>
                <w:szCs w:val="20"/>
              </w:rPr>
            </w:pPr>
          </w:p>
        </w:tc>
      </w:tr>
    </w:tbl>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E206E4">
        <w:tc>
          <w:tcPr>
            <w:tcW w:w="0" w:type="auto"/>
            <w:tcMar>
              <w:top w:w="60" w:type="dxa"/>
              <w:left w:w="60" w:type="dxa"/>
              <w:bottom w:w="60" w:type="dxa"/>
              <w:right w:w="60" w:type="dxa"/>
            </w:tcMar>
            <w:vAlign w:val="center"/>
            <w:hideMark/>
          </w:tcPr>
          <w:p w:rsidR="00E206E4" w:rsidRDefault="00715DB2">
            <w:pPr>
              <w:rPr>
                <w:rFonts w:eastAsia="Times New Roman"/>
                <w:b/>
                <w:bCs/>
                <w:color w:val="000000"/>
              </w:rPr>
            </w:pPr>
            <w:r>
              <w:rPr>
                <w:rFonts w:eastAsia="Times New Roman"/>
                <w:b/>
                <w:bCs/>
                <w:color w:val="000000"/>
              </w:rPr>
              <w:t>Чи планує ваше акціонерне товариство включити власні акції до лістингу фондових бірж протягом наступних трьох років? (так/ні/не визначились) Ні</w:t>
            </w:r>
          </w:p>
        </w:tc>
      </w:tr>
    </w:tbl>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E206E4">
        <w:tc>
          <w:tcPr>
            <w:tcW w:w="0" w:type="auto"/>
            <w:tcMar>
              <w:top w:w="60" w:type="dxa"/>
              <w:left w:w="60" w:type="dxa"/>
              <w:bottom w:w="60" w:type="dxa"/>
              <w:right w:w="60" w:type="dxa"/>
            </w:tcMar>
            <w:vAlign w:val="center"/>
            <w:hideMark/>
          </w:tcPr>
          <w:p w:rsidR="00E206E4" w:rsidRDefault="00715DB2">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E206E4">
        <w:tc>
          <w:tcPr>
            <w:tcW w:w="0" w:type="auto"/>
            <w:tcMar>
              <w:top w:w="60" w:type="dxa"/>
              <w:left w:w="60" w:type="dxa"/>
              <w:bottom w:w="60" w:type="dxa"/>
              <w:right w:w="60" w:type="dxa"/>
            </w:tcMar>
            <w:vAlign w:val="center"/>
            <w:hideMark/>
          </w:tcPr>
          <w:p w:rsidR="00E206E4" w:rsidRDefault="00715DB2">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Так</w:t>
            </w:r>
          </w:p>
        </w:tc>
      </w:tr>
    </w:tbl>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E206E4">
        <w:tc>
          <w:tcPr>
            <w:tcW w:w="0" w:type="auto"/>
            <w:tcMar>
              <w:top w:w="60" w:type="dxa"/>
              <w:left w:w="60" w:type="dxa"/>
              <w:bottom w:w="60" w:type="dxa"/>
              <w:right w:w="60" w:type="dxa"/>
            </w:tcMar>
            <w:vAlign w:val="center"/>
            <w:hideMark/>
          </w:tcPr>
          <w:p w:rsidR="00E206E4" w:rsidRDefault="00715DB2">
            <w:pPr>
              <w:rPr>
                <w:rFonts w:eastAsia="Times New Roman"/>
                <w:b/>
                <w:bCs/>
                <w:color w:val="000000"/>
              </w:rPr>
            </w:pPr>
            <w:r>
              <w:rPr>
                <w:rFonts w:eastAsia="Times New Roman"/>
                <w:b/>
                <w:bCs/>
                <w:color w:val="000000"/>
              </w:rPr>
              <w:t xml:space="preserve">У разі наявності у акціонерного товариства кодексу (принципів, правил) корпоративного управління вкажіть дату його прийняття: 27.04.2017 ; яким органом управління прийнятий: Загальнi збори акцiонерiв </w:t>
            </w:r>
          </w:p>
        </w:tc>
      </w:tr>
      <w:tr w:rsidR="00E206E4">
        <w:tc>
          <w:tcPr>
            <w:tcW w:w="0" w:type="auto"/>
            <w:tcMar>
              <w:top w:w="60" w:type="dxa"/>
              <w:left w:w="60" w:type="dxa"/>
              <w:bottom w:w="60" w:type="dxa"/>
              <w:right w:w="60" w:type="dxa"/>
            </w:tcMar>
            <w:vAlign w:val="center"/>
            <w:hideMark/>
          </w:tcPr>
          <w:p w:rsidR="00E206E4" w:rsidRDefault="00715DB2">
            <w:pPr>
              <w:rPr>
                <w:rFonts w:eastAsia="Times New Roman"/>
                <w:b/>
                <w:bCs/>
                <w:color w:val="000000"/>
              </w:rPr>
            </w:pPr>
            <w:r>
              <w:rPr>
                <w:rFonts w:eastAsia="Times New Roman"/>
                <w:b/>
                <w:bCs/>
                <w:color w:val="000000"/>
              </w:rPr>
              <w:t xml:space="preserve">Чи оприлюднено інформацію про прийняття акціонерним товариством кодексу (принципів, правил) корпоративного управління? (так/ні) Так; укажіть яким чином його оприлюднено: на сайтi Товариства www.malthouse.km.ua </w:t>
            </w:r>
          </w:p>
        </w:tc>
      </w:tr>
      <w:tr w:rsidR="00E206E4">
        <w:tc>
          <w:tcPr>
            <w:tcW w:w="0" w:type="auto"/>
            <w:tcMar>
              <w:top w:w="60" w:type="dxa"/>
              <w:left w:w="60" w:type="dxa"/>
              <w:bottom w:w="60" w:type="dxa"/>
              <w:right w:w="60" w:type="dxa"/>
            </w:tcMar>
            <w:vAlign w:val="center"/>
            <w:hideMark/>
          </w:tcPr>
          <w:p w:rsidR="00E206E4" w:rsidRDefault="00715DB2">
            <w:pPr>
              <w:rPr>
                <w:rFonts w:eastAsia="Times New Roman"/>
                <w:b/>
                <w:bCs/>
                <w:color w:val="000000"/>
              </w:rPr>
            </w:pPr>
            <w:r>
              <w:rPr>
                <w:rFonts w:eastAsia="Times New Roman"/>
                <w:b/>
                <w:bCs/>
                <w:color w:val="000000"/>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д/н</w:t>
            </w:r>
          </w:p>
        </w:tc>
      </w:tr>
    </w:tbl>
    <w:p w:rsidR="00E206E4" w:rsidRDefault="00715DB2">
      <w:pPr>
        <w:rPr>
          <w:rFonts w:eastAsia="Times New Roman"/>
          <w:color w:val="000000"/>
        </w:rPr>
      </w:pPr>
      <w:r>
        <w:rPr>
          <w:rFonts w:eastAsia="Times New Roman"/>
          <w:color w:val="000000"/>
        </w:rPr>
        <w:br/>
      </w:r>
      <w:r>
        <w:rPr>
          <w:rFonts w:eastAsia="Times New Roman"/>
          <w:color w:val="000000"/>
        </w:rPr>
        <w:br/>
      </w:r>
    </w:p>
    <w:p w:rsidR="00E206E4" w:rsidRDefault="00E206E4">
      <w:pPr>
        <w:rPr>
          <w:rFonts w:eastAsia="Times New Roman"/>
          <w:color w:val="000000"/>
        </w:rPr>
        <w:sectPr w:rsidR="00E206E4">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E206E4">
        <w:tc>
          <w:tcPr>
            <w:tcW w:w="1000" w:type="pct"/>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КОДИ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2018 | 01 | 01</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Приватне акцiонерне товариство "СЛАВУТСЬКИЙ СОЛОДОВИЙ ЗАВОД"</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00377733</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E206E4" w:rsidRDefault="00E206E4">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6823984001</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E206E4" w:rsidRDefault="00E206E4">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230</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E206E4" w:rsidRDefault="00E206E4">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11.06</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100</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color w:val="000000"/>
              </w:rPr>
            </w:pPr>
          </w:p>
        </w:tc>
      </w:tr>
      <w:tr w:rsidR="00E206E4">
        <w:tc>
          <w:tcPr>
            <w:tcW w:w="0" w:type="auto"/>
            <w:gridSpan w:val="2"/>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вулиця Богдана Хмельницького, буд. 43, с.Крупець, Славутський район, Хмельницька обл., 30068</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color w:val="000000"/>
              </w:rPr>
            </w:pPr>
          </w:p>
        </w:tc>
      </w:tr>
      <w:tr w:rsidR="00E206E4">
        <w:tc>
          <w:tcPr>
            <w:tcW w:w="0" w:type="auto"/>
            <w:gridSpan w:val="2"/>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w:t>
            </w:r>
          </w:p>
        </w:tc>
      </w:tr>
      <w:tr w:rsidR="00E206E4">
        <w:tc>
          <w:tcPr>
            <w:tcW w:w="0" w:type="auto"/>
            <w:gridSpan w:val="2"/>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E206E4">
            <w:pPr>
              <w:jc w:val="center"/>
              <w:rPr>
                <w:rFonts w:eastAsia="Times New Roman"/>
                <w:sz w:val="20"/>
                <w:szCs w:val="20"/>
              </w:rPr>
            </w:pPr>
          </w:p>
        </w:tc>
      </w:tr>
      <w:tr w:rsidR="00E206E4">
        <w:tc>
          <w:tcPr>
            <w:tcW w:w="0" w:type="auto"/>
            <w:gridSpan w:val="2"/>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V</w:t>
            </w:r>
          </w:p>
        </w:tc>
      </w:tr>
    </w:tbl>
    <w:p w:rsidR="00E206E4" w:rsidRDefault="00E206E4">
      <w:pPr>
        <w:rPr>
          <w:rFonts w:eastAsia="Times New Roman"/>
          <w:color w:val="000000"/>
        </w:rPr>
      </w:pPr>
    </w:p>
    <w:p w:rsidR="00E206E4" w:rsidRDefault="00715DB2">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31.12.2017 р.</w:t>
      </w:r>
    </w:p>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86"/>
        <w:gridCol w:w="1019"/>
        <w:gridCol w:w="1528"/>
        <w:gridCol w:w="1528"/>
        <w:gridCol w:w="1528"/>
      </w:tblGrid>
      <w:tr w:rsidR="00E206E4">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5</w:t>
            </w:r>
          </w:p>
        </w:tc>
      </w:tr>
      <w:tr w:rsidR="00E206E4">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I. Необоротні активи</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656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590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192</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1569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1589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863</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913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999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671</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2456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4956</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169209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162719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121836</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294604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305212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186445</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125395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142493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64609</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117</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5664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1070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171787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173122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128175</w:t>
            </w:r>
          </w:p>
        </w:tc>
      </w:tr>
      <w:tr w:rsidR="00E206E4">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II. Оборотні активи</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377562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577301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232374</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235582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384018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147116</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13481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20367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8962</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128491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172908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76296</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175152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182501</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1544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24447</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12617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41872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26821</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1417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726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2676</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732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899</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732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899</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1949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469</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2289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1257</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559045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801002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468772</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730832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974124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596947</w:t>
            </w:r>
          </w:p>
        </w:tc>
      </w:tr>
    </w:tbl>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86"/>
        <w:gridCol w:w="1019"/>
        <w:gridCol w:w="1528"/>
        <w:gridCol w:w="1528"/>
        <w:gridCol w:w="1528"/>
      </w:tblGrid>
      <w:tr w:rsidR="00E206E4">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E206E4">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I. Власний капітал</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6176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6176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6176</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1544</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283755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416226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105878</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291475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423946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113598</w:t>
            </w:r>
          </w:p>
        </w:tc>
      </w:tr>
      <w:tr w:rsidR="00E206E4">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2234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4139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598</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12282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63290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2570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16421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63888</w:t>
            </w:r>
          </w:p>
        </w:tc>
      </w:tr>
      <w:tr w:rsidR="00E206E4">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338025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404546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388039</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52108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24563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6037</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35512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71552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21657</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171</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88</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245</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5397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15860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753</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2894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13809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1715</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1960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2389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746</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436787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533757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419461</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730832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974124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596947</w:t>
            </w:r>
          </w:p>
        </w:tc>
      </w:tr>
    </w:tbl>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E206E4">
        <w:tc>
          <w:tcPr>
            <w:tcW w:w="2000" w:type="pct"/>
            <w:tcMar>
              <w:top w:w="60" w:type="dxa"/>
              <w:left w:w="60" w:type="dxa"/>
              <w:bottom w:w="60" w:type="dxa"/>
              <w:right w:w="60" w:type="dxa"/>
            </w:tcMar>
            <w:vAlign w:val="center"/>
            <w:hideMark/>
          </w:tcPr>
          <w:p w:rsidR="00E206E4" w:rsidRDefault="00715DB2">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Усього зобов’язання i забезпечення, розрахованi як сума рядкiв 1595 i 1695, складають 550 178 тисяч гривень на 31 грудня 2017 року (2016: 439 357 тисяч гривень).</w:t>
            </w:r>
          </w:p>
        </w:tc>
      </w:tr>
      <w:tr w:rsidR="00E206E4">
        <w:tc>
          <w:tcPr>
            <w:tcW w:w="0" w:type="auto"/>
            <w:tcMar>
              <w:top w:w="60" w:type="dxa"/>
              <w:left w:w="60" w:type="dxa"/>
              <w:bottom w:w="60" w:type="dxa"/>
              <w:right w:w="60" w:type="dxa"/>
            </w:tcMar>
            <w:vAlign w:val="center"/>
            <w:hideMark/>
          </w:tcPr>
          <w:p w:rsidR="00E206E4" w:rsidRDefault="00715DB2">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Дубiна Микола Iванович</w:t>
            </w:r>
          </w:p>
        </w:tc>
      </w:tr>
      <w:tr w:rsidR="00E206E4">
        <w:tc>
          <w:tcPr>
            <w:tcW w:w="0" w:type="auto"/>
            <w:tcMar>
              <w:top w:w="60" w:type="dxa"/>
              <w:left w:w="60" w:type="dxa"/>
              <w:bottom w:w="60" w:type="dxa"/>
              <w:right w:w="60" w:type="dxa"/>
            </w:tcMar>
            <w:vAlign w:val="center"/>
            <w:hideMark/>
          </w:tcPr>
          <w:p w:rsidR="00E206E4" w:rsidRDefault="00715DB2">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Щур Тетяна Володимирiвна</w:t>
            </w:r>
          </w:p>
        </w:tc>
      </w:tr>
    </w:tbl>
    <w:p w:rsidR="00E206E4" w:rsidRDefault="00715DB2">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E206E4">
        <w:tc>
          <w:tcPr>
            <w:tcW w:w="1000" w:type="pct"/>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КОДИ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2018 | 01 | 01</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Приватне акцiонерне товариство "СЛАВУТСЬКИЙ СОЛОДОВИЙ ЗАВОД"</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00377733</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sz w:val="20"/>
                <w:szCs w:val="20"/>
              </w:rPr>
            </w:pPr>
          </w:p>
        </w:tc>
      </w:tr>
    </w:tbl>
    <w:p w:rsidR="00E206E4" w:rsidRDefault="00E206E4">
      <w:pPr>
        <w:rPr>
          <w:rFonts w:eastAsia="Times New Roman"/>
          <w:color w:val="000000"/>
        </w:rPr>
      </w:pPr>
    </w:p>
    <w:p w:rsidR="00E206E4" w:rsidRDefault="00715DB2">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12 місяців 2017 р.</w:t>
      </w:r>
    </w:p>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I. ФІНАНСОВІ РЕЗУЛЬТАТИ</w:t>
            </w:r>
          </w:p>
        </w:tc>
      </w:tr>
    </w:tbl>
    <w:p w:rsidR="00E206E4" w:rsidRDefault="00E206E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E206E4">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1335709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905963</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( 997593 )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( 663277 )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338116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242686</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4617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7584</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( 22704 )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( 18009 )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( 107140 )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( 62598 )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( 5346 )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( 1743 )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207543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167920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180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( 44663 )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( 70564 )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( 73 )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( 39 )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162882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97497</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-28818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-17674</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134064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79823</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r>
    </w:tbl>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II. СУКУПНИЙ ДОХІД</w:t>
            </w:r>
          </w:p>
        </w:tc>
      </w:tr>
    </w:tbl>
    <w:p w:rsidR="00E206E4" w:rsidRDefault="00E206E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E206E4">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-1593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-112</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-1593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-112</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-1593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-112</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132471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79711</w:t>
            </w:r>
          </w:p>
        </w:tc>
      </w:tr>
    </w:tbl>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III. ЕЛЕМЕНТИ ОПЕРАЦІЙНИХ ВИТРАТ</w:t>
            </w:r>
          </w:p>
        </w:tc>
      </w:tr>
    </w:tbl>
    <w:p w:rsidR="00E206E4" w:rsidRDefault="00E206E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E206E4">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907826</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597952</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18116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15088</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3456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2844</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17691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17289</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133326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85611</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1080415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718784</w:t>
            </w:r>
          </w:p>
        </w:tc>
      </w:tr>
    </w:tbl>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ІV. РОЗРАХУНОК ПОКАЗНИКІВ ПРИБУТКОВОСТІ АКЦІЙ</w:t>
            </w:r>
          </w:p>
        </w:tc>
      </w:tr>
    </w:tbl>
    <w:p w:rsidR="00E206E4" w:rsidRDefault="00E206E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E206E4">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24705920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24705920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24705920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24705920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5.43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3.23</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5.43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3.23</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bl>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E206E4">
        <w:tc>
          <w:tcPr>
            <w:tcW w:w="2000" w:type="pct"/>
            <w:tcMar>
              <w:top w:w="60" w:type="dxa"/>
              <w:left w:w="60" w:type="dxa"/>
              <w:bottom w:w="60" w:type="dxa"/>
              <w:right w:w="60" w:type="dxa"/>
            </w:tcMar>
            <w:vAlign w:val="center"/>
            <w:hideMark/>
          </w:tcPr>
          <w:p w:rsidR="00E206E4" w:rsidRDefault="00715DB2">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spacing w:after="240"/>
              <w:jc w:val="center"/>
              <w:rPr>
                <w:rFonts w:eastAsia="Times New Roman"/>
                <w:color w:val="000000"/>
              </w:rPr>
            </w:pPr>
            <w:r>
              <w:rPr>
                <w:rFonts w:eastAsia="Times New Roman"/>
                <w:color w:val="000000"/>
              </w:rPr>
              <w:t>* Iнший сукупний збиток у 2017 роцi включає в себе визнаний актуарний збиток у сумi 1 593 тисяч гривень (2016: 112 тисяч гривень).</w:t>
            </w:r>
            <w:r>
              <w:rPr>
                <w:rFonts w:eastAsia="Times New Roman"/>
                <w:color w:val="000000"/>
              </w:rPr>
              <w:br/>
              <w:t>** Iнший сукупний збиток у 2017 та 2016 р.р. представлений статтями, якi нiколи не будуть перенесенi до прибутку або збитку.</w:t>
            </w:r>
            <w:r>
              <w:rPr>
                <w:rFonts w:eastAsia="Times New Roman"/>
                <w:color w:val="000000"/>
              </w:rPr>
              <w:br/>
              <w:t>***Роздiл III «Елементи операцiйних витрат» звiту про прибутки та збитки розкриває iнформацiю про операцiйнi витрати понесенi Товариством за рiк, включаючи витрати, що були включенi у собiвартiсть готової продукцiї та незавершеного виробництва станом на 31 грудня 2017 року. Розкриття даної iнформацiї передбачено Наказом Мiнiстерства фiнансiв України № 73 вiд 7 лютого 2013 року.</w:t>
            </w:r>
          </w:p>
        </w:tc>
      </w:tr>
      <w:tr w:rsidR="00E206E4">
        <w:tc>
          <w:tcPr>
            <w:tcW w:w="0" w:type="auto"/>
            <w:tcMar>
              <w:top w:w="60" w:type="dxa"/>
              <w:left w:w="60" w:type="dxa"/>
              <w:bottom w:w="60" w:type="dxa"/>
              <w:right w:w="60" w:type="dxa"/>
            </w:tcMar>
            <w:vAlign w:val="center"/>
            <w:hideMark/>
          </w:tcPr>
          <w:p w:rsidR="00E206E4" w:rsidRDefault="00715DB2">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Дубiна Микола Iванович</w:t>
            </w:r>
          </w:p>
        </w:tc>
      </w:tr>
      <w:tr w:rsidR="00E206E4">
        <w:tc>
          <w:tcPr>
            <w:tcW w:w="0" w:type="auto"/>
            <w:tcMar>
              <w:top w:w="60" w:type="dxa"/>
              <w:left w:w="60" w:type="dxa"/>
              <w:bottom w:w="60" w:type="dxa"/>
              <w:right w:w="60" w:type="dxa"/>
            </w:tcMar>
            <w:vAlign w:val="center"/>
            <w:hideMark/>
          </w:tcPr>
          <w:p w:rsidR="00E206E4" w:rsidRDefault="00715DB2">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Щур Тетяна Володимирiвна</w:t>
            </w:r>
          </w:p>
        </w:tc>
      </w:tr>
    </w:tbl>
    <w:p w:rsidR="00E206E4" w:rsidRDefault="00715DB2">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E206E4">
        <w:tc>
          <w:tcPr>
            <w:tcW w:w="1000" w:type="pct"/>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КОДИ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2018 | 01 | 01</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Приватне акцiонерне товариство "СЛАВУТСЬКИЙ СОЛОДОВИЙ ЗАВОД"</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00377733</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sz w:val="20"/>
                <w:szCs w:val="20"/>
              </w:rPr>
            </w:pPr>
          </w:p>
        </w:tc>
      </w:tr>
    </w:tbl>
    <w:p w:rsidR="00E206E4" w:rsidRDefault="00E206E4">
      <w:pPr>
        <w:rPr>
          <w:rFonts w:eastAsia="Times New Roman"/>
          <w:color w:val="000000"/>
        </w:rPr>
      </w:pPr>
    </w:p>
    <w:p w:rsidR="00E206E4" w:rsidRDefault="00715DB2">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12 місяців 2017 р.</w:t>
      </w:r>
    </w:p>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E206E4">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4</w:t>
            </w:r>
          </w:p>
        </w:tc>
      </w:tr>
      <w:tr w:rsidR="00E206E4">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1429246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930117</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36500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9500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36480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9500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117</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139306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39278</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1330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826</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94</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5061</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1373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1174</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( 1289765 )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br/>
              <w:t>( 788273 )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( 14282 )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( 11786 )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( 3364 )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( 2746 )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( 85235 )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( 31116 )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( 30151 )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( 8714 )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( 49398 )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( 18650 )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( 5686 )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( 3752 )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( 204721 )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( 123432 )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( 35 )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( 32985 )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( 53735 )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-22336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-24956</w:t>
            </w:r>
          </w:p>
        </w:tc>
      </w:tr>
      <w:tr w:rsidR="00E206E4">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110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( 18949 )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( 15928 )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-18949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-15818</w:t>
            </w:r>
          </w:p>
        </w:tc>
      </w:tr>
      <w:tr w:rsidR="00E206E4">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487630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341020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-446515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-276615</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41115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37405</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-3369</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732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4078</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23</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1013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732</w:t>
            </w:r>
          </w:p>
        </w:tc>
      </w:tr>
    </w:tbl>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E206E4">
        <w:tc>
          <w:tcPr>
            <w:tcW w:w="2000" w:type="pct"/>
            <w:tcMar>
              <w:top w:w="60" w:type="dxa"/>
              <w:left w:w="60" w:type="dxa"/>
              <w:bottom w:w="60" w:type="dxa"/>
              <w:right w:w="60" w:type="dxa"/>
            </w:tcMar>
            <w:vAlign w:val="center"/>
            <w:hideMark/>
          </w:tcPr>
          <w:p w:rsidR="00E206E4" w:rsidRDefault="00715DB2">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 – Iншi витрачання включають виплати вiдсоткiв по кредитах у сумi 32 534 тисячi гривень (2016: 53 263 тисячi гривень). Витрачання на капiталiзованi вiдсотки по кредитам у сумi 183 тисячi гривень, що пов’язанi з квалiфiкацiйними активами, включенi до складу витрат на придбання необоротних активiв (2016: 441 тисяча гривень).</w:t>
            </w:r>
            <w:r>
              <w:rPr>
                <w:rFonts w:eastAsia="Times New Roman"/>
                <w:color w:val="000000"/>
              </w:rPr>
              <w:br/>
              <w:t>* – Рух грошових коштiв вiд отриманих та погашених позик показано згорнуто окремо для кредитних лiнiй та кредитiв, якi вiдрiзняються швидким оборотом, значним розмiром задiяних сум i коротким термiном погашення .</w:t>
            </w:r>
          </w:p>
        </w:tc>
      </w:tr>
      <w:tr w:rsidR="00E206E4">
        <w:tc>
          <w:tcPr>
            <w:tcW w:w="0" w:type="auto"/>
            <w:tcMar>
              <w:top w:w="60" w:type="dxa"/>
              <w:left w:w="60" w:type="dxa"/>
              <w:bottom w:w="60" w:type="dxa"/>
              <w:right w:w="60" w:type="dxa"/>
            </w:tcMar>
            <w:vAlign w:val="center"/>
            <w:hideMark/>
          </w:tcPr>
          <w:p w:rsidR="00E206E4" w:rsidRDefault="00715DB2">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Дубiна Микола Iванович</w:t>
            </w:r>
          </w:p>
        </w:tc>
      </w:tr>
      <w:tr w:rsidR="00E206E4">
        <w:tc>
          <w:tcPr>
            <w:tcW w:w="0" w:type="auto"/>
            <w:tcMar>
              <w:top w:w="60" w:type="dxa"/>
              <w:left w:w="60" w:type="dxa"/>
              <w:bottom w:w="60" w:type="dxa"/>
              <w:right w:w="60" w:type="dxa"/>
            </w:tcMar>
            <w:vAlign w:val="center"/>
            <w:hideMark/>
          </w:tcPr>
          <w:p w:rsidR="00E206E4" w:rsidRDefault="00715DB2">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Щур Тетяна Володимирiвна</w:t>
            </w:r>
          </w:p>
        </w:tc>
      </w:tr>
    </w:tbl>
    <w:p w:rsidR="00E206E4" w:rsidRDefault="00E206E4">
      <w:pPr>
        <w:rPr>
          <w:rFonts w:eastAsia="Times New Roman"/>
          <w:color w:val="000000"/>
        </w:rPr>
        <w:sectPr w:rsidR="00E206E4">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E206E4">
        <w:tc>
          <w:tcPr>
            <w:tcW w:w="1000" w:type="pct"/>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КОДИ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2018 | 01 | 01</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Приватне акцiонерне товариство "СЛАВУТСЬКИЙ СОЛОДОВИЙ ЗАВОД"</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00377733</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sz w:val="20"/>
                <w:szCs w:val="20"/>
              </w:rPr>
            </w:pPr>
          </w:p>
        </w:tc>
      </w:tr>
    </w:tbl>
    <w:p w:rsidR="00E206E4" w:rsidRDefault="00E206E4">
      <w:pPr>
        <w:rPr>
          <w:rFonts w:eastAsia="Times New Roman"/>
          <w:color w:val="000000"/>
        </w:rPr>
      </w:pPr>
    </w:p>
    <w:p w:rsidR="00E206E4" w:rsidRDefault="00715DB2">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12 місяців 2017 р.</w:t>
      </w:r>
    </w:p>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58"/>
        <w:gridCol w:w="1019"/>
        <w:gridCol w:w="1528"/>
        <w:gridCol w:w="1528"/>
        <w:gridCol w:w="1528"/>
        <w:gridCol w:w="1528"/>
      </w:tblGrid>
      <w:tr w:rsidR="00E206E4">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E206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06E4" w:rsidRDefault="00E206E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06E4" w:rsidRDefault="00E206E4">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видаток</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6</w:t>
            </w:r>
          </w:p>
        </w:tc>
      </w:tr>
      <w:tr w:rsidR="00E206E4">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r>
      <w:tr w:rsidR="00E206E4">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E206E4" w:rsidRDefault="00E206E4">
            <w:pPr>
              <w:rPr>
                <w:rFonts w:eastAsia="Times New Roman"/>
                <w:sz w:val="20"/>
                <w:szCs w:val="20"/>
              </w:rPr>
            </w:pPr>
          </w:p>
        </w:tc>
        <w:tc>
          <w:tcPr>
            <w:tcW w:w="0" w:type="auto"/>
            <w:vAlign w:val="center"/>
            <w:hideMark/>
          </w:tcPr>
          <w:p w:rsidR="00E206E4" w:rsidRDefault="00E206E4">
            <w:pPr>
              <w:rPr>
                <w:rFonts w:eastAsia="Times New Roman"/>
                <w:sz w:val="20"/>
                <w:szCs w:val="20"/>
              </w:rPr>
            </w:pP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( 0 )</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r>
      <w:tr w:rsidR="00E206E4">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E206E4" w:rsidRDefault="00E206E4">
            <w:pPr>
              <w:rPr>
                <w:rFonts w:eastAsia="Times New Roman"/>
                <w:sz w:val="20"/>
                <w:szCs w:val="20"/>
              </w:rPr>
            </w:pPr>
          </w:p>
        </w:tc>
        <w:tc>
          <w:tcPr>
            <w:tcW w:w="0" w:type="auto"/>
            <w:vAlign w:val="center"/>
            <w:hideMark/>
          </w:tcPr>
          <w:p w:rsidR="00E206E4" w:rsidRDefault="00E206E4">
            <w:pPr>
              <w:rPr>
                <w:rFonts w:eastAsia="Times New Roman"/>
                <w:sz w:val="20"/>
                <w:szCs w:val="20"/>
              </w:rPr>
            </w:pP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X</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bl>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E206E4">
        <w:tc>
          <w:tcPr>
            <w:tcW w:w="2000" w:type="pct"/>
            <w:tcMar>
              <w:top w:w="60" w:type="dxa"/>
              <w:left w:w="60" w:type="dxa"/>
              <w:bottom w:w="60" w:type="dxa"/>
              <w:right w:w="60" w:type="dxa"/>
            </w:tcMar>
            <w:vAlign w:val="center"/>
            <w:hideMark/>
          </w:tcPr>
          <w:p w:rsidR="00E206E4" w:rsidRDefault="00715DB2">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Подано звiт про рух грошових коштiв за прямим методом</w:t>
            </w:r>
          </w:p>
        </w:tc>
      </w:tr>
      <w:tr w:rsidR="00E206E4">
        <w:tc>
          <w:tcPr>
            <w:tcW w:w="0" w:type="auto"/>
            <w:tcMar>
              <w:top w:w="60" w:type="dxa"/>
              <w:left w:w="60" w:type="dxa"/>
              <w:bottom w:w="60" w:type="dxa"/>
              <w:right w:w="60" w:type="dxa"/>
            </w:tcMar>
            <w:vAlign w:val="center"/>
            <w:hideMark/>
          </w:tcPr>
          <w:p w:rsidR="00E206E4" w:rsidRDefault="00715DB2">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Дубiна М.I.</w:t>
            </w:r>
          </w:p>
        </w:tc>
      </w:tr>
      <w:tr w:rsidR="00E206E4">
        <w:tc>
          <w:tcPr>
            <w:tcW w:w="0" w:type="auto"/>
            <w:tcMar>
              <w:top w:w="60" w:type="dxa"/>
              <w:left w:w="60" w:type="dxa"/>
              <w:bottom w:w="60" w:type="dxa"/>
              <w:right w:w="60" w:type="dxa"/>
            </w:tcMar>
            <w:vAlign w:val="center"/>
            <w:hideMark/>
          </w:tcPr>
          <w:p w:rsidR="00E206E4" w:rsidRDefault="00715DB2">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Щур Т.В.</w:t>
            </w:r>
          </w:p>
        </w:tc>
      </w:tr>
    </w:tbl>
    <w:p w:rsidR="00E206E4" w:rsidRDefault="00E206E4">
      <w:pPr>
        <w:rPr>
          <w:rFonts w:eastAsia="Times New Roman"/>
          <w:color w:val="000000"/>
        </w:rPr>
        <w:sectPr w:rsidR="00E206E4">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70"/>
        <w:gridCol w:w="6681"/>
        <w:gridCol w:w="2969"/>
        <w:gridCol w:w="2227"/>
      </w:tblGrid>
      <w:tr w:rsidR="00E206E4">
        <w:tc>
          <w:tcPr>
            <w:tcW w:w="1000" w:type="pct"/>
            <w:tcBorders>
              <w:top w:val="nil"/>
              <w:left w:val="nil"/>
              <w:bottom w:val="nil"/>
              <w:right w:val="nil"/>
            </w:tcBorders>
            <w:tcMar>
              <w:top w:w="60" w:type="dxa"/>
              <w:left w:w="60" w:type="dxa"/>
              <w:bottom w:w="60" w:type="dxa"/>
              <w:right w:w="60" w:type="dxa"/>
            </w:tcMar>
            <w:vAlign w:val="center"/>
            <w:hideMark/>
          </w:tcPr>
          <w:p w:rsidR="00E206E4" w:rsidRDefault="00E206E4">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КОДИ</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2018 | 01 | 01</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Приватне акцiонерне товариство "СЛАВУТСЬКИЙ СОЛОДОВИЙ ЗАВОД"</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00377733</w:t>
            </w:r>
          </w:p>
        </w:tc>
      </w:tr>
      <w:tr w:rsidR="00E206E4">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E206E4">
            <w:pPr>
              <w:jc w:val="center"/>
              <w:rPr>
                <w:rFonts w:eastAsia="Times New Roman"/>
                <w:sz w:val="20"/>
                <w:szCs w:val="20"/>
              </w:rPr>
            </w:pPr>
          </w:p>
        </w:tc>
      </w:tr>
    </w:tbl>
    <w:p w:rsidR="00E206E4" w:rsidRDefault="00E206E4">
      <w:pPr>
        <w:rPr>
          <w:rFonts w:eastAsia="Times New Roman"/>
          <w:color w:val="000000"/>
        </w:rPr>
      </w:pPr>
    </w:p>
    <w:p w:rsidR="00E206E4" w:rsidRDefault="00715DB2">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2017 р.</w:t>
      </w:r>
    </w:p>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36"/>
        <w:gridCol w:w="1564"/>
        <w:gridCol w:w="1436"/>
        <w:gridCol w:w="1436"/>
        <w:gridCol w:w="1436"/>
        <w:gridCol w:w="1575"/>
        <w:gridCol w:w="1437"/>
        <w:gridCol w:w="1437"/>
        <w:gridCol w:w="1437"/>
      </w:tblGrid>
      <w:tr w:rsidR="00E206E4">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Всього</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6176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283755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291475</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6176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283755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291475</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134064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134064</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-1593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-1593</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color w:val="000000"/>
                <w:sz w:val="20"/>
                <w:szCs w:val="20"/>
              </w:rPr>
            </w:pPr>
            <w:r>
              <w:rPr>
                <w:rFonts w:eastAsia="Times New Roman"/>
                <w:color w:val="000000"/>
                <w:sz w:val="20"/>
                <w:szCs w:val="20"/>
              </w:rPr>
              <w:t>Придбання (продаж) 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color w:val="000000"/>
                <w:sz w:val="20"/>
                <w:szCs w:val="20"/>
              </w:rPr>
            </w:pPr>
            <w:r>
              <w:rPr>
                <w:rFonts w:eastAsia="Times New Roman"/>
                <w:color w:val="000000"/>
                <w:sz w:val="20"/>
                <w:szCs w:val="20"/>
              </w:rPr>
              <w:t>0</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132471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132471</w:t>
            </w:r>
          </w:p>
        </w:tc>
      </w:tr>
      <w:tr w:rsidR="00E206E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6176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1544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416226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06E4" w:rsidRDefault="00715DB2">
            <w:pPr>
              <w:jc w:val="center"/>
              <w:rPr>
                <w:rFonts w:eastAsia="Times New Roman"/>
                <w:b/>
                <w:bCs/>
                <w:color w:val="000000"/>
                <w:sz w:val="20"/>
                <w:szCs w:val="20"/>
              </w:rPr>
            </w:pPr>
            <w:r>
              <w:rPr>
                <w:rFonts w:eastAsia="Times New Roman"/>
                <w:b/>
                <w:bCs/>
                <w:color w:val="000000"/>
                <w:sz w:val="20"/>
                <w:szCs w:val="20"/>
              </w:rPr>
              <w:t>423946</w:t>
            </w:r>
          </w:p>
        </w:tc>
      </w:tr>
    </w:tbl>
    <w:p w:rsidR="00E206E4" w:rsidRDefault="00E206E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42"/>
        <w:gridCol w:w="8913"/>
      </w:tblGrid>
      <w:tr w:rsidR="00E206E4">
        <w:tc>
          <w:tcPr>
            <w:tcW w:w="2000" w:type="pct"/>
            <w:tcMar>
              <w:top w:w="60" w:type="dxa"/>
              <w:left w:w="60" w:type="dxa"/>
              <w:bottom w:w="60" w:type="dxa"/>
              <w:right w:w="60" w:type="dxa"/>
            </w:tcMar>
            <w:vAlign w:val="center"/>
            <w:hideMark/>
          </w:tcPr>
          <w:p w:rsidR="00E206E4" w:rsidRDefault="00715DB2">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б/п</w:t>
            </w:r>
          </w:p>
        </w:tc>
      </w:tr>
      <w:tr w:rsidR="00E206E4">
        <w:tc>
          <w:tcPr>
            <w:tcW w:w="0" w:type="auto"/>
            <w:tcMar>
              <w:top w:w="60" w:type="dxa"/>
              <w:left w:w="60" w:type="dxa"/>
              <w:bottom w:w="60" w:type="dxa"/>
              <w:right w:w="60" w:type="dxa"/>
            </w:tcMar>
            <w:vAlign w:val="center"/>
            <w:hideMark/>
          </w:tcPr>
          <w:p w:rsidR="00E206E4" w:rsidRDefault="00715DB2">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Дубiна Микола Iванович</w:t>
            </w:r>
          </w:p>
        </w:tc>
      </w:tr>
      <w:tr w:rsidR="00E206E4">
        <w:tc>
          <w:tcPr>
            <w:tcW w:w="0" w:type="auto"/>
            <w:tcMar>
              <w:top w:w="60" w:type="dxa"/>
              <w:left w:w="60" w:type="dxa"/>
              <w:bottom w:w="60" w:type="dxa"/>
              <w:right w:w="60" w:type="dxa"/>
            </w:tcMar>
            <w:vAlign w:val="center"/>
            <w:hideMark/>
          </w:tcPr>
          <w:p w:rsidR="00E206E4" w:rsidRDefault="00715DB2">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E206E4" w:rsidRDefault="00715DB2">
            <w:pPr>
              <w:jc w:val="center"/>
              <w:rPr>
                <w:rFonts w:eastAsia="Times New Roman"/>
                <w:color w:val="000000"/>
              </w:rPr>
            </w:pPr>
            <w:r>
              <w:rPr>
                <w:rFonts w:eastAsia="Times New Roman"/>
                <w:color w:val="000000"/>
              </w:rPr>
              <w:t>Щур Тетяна Володимирiвна</w:t>
            </w:r>
          </w:p>
        </w:tc>
      </w:tr>
    </w:tbl>
    <w:p w:rsidR="00E206E4" w:rsidRDefault="00E206E4">
      <w:pPr>
        <w:rPr>
          <w:rFonts w:eastAsia="Times New Roman"/>
          <w:color w:val="000000"/>
        </w:rPr>
        <w:sectPr w:rsidR="00E206E4">
          <w:pgSz w:w="16840" w:h="11907" w:orient="landscape"/>
          <w:pgMar w:top="1134" w:right="1134" w:bottom="851" w:left="851" w:header="0" w:footer="0" w:gutter="0"/>
          <w:cols w:space="720"/>
        </w:sectPr>
      </w:pPr>
    </w:p>
    <w:p w:rsidR="00E206E4" w:rsidRDefault="00715DB2">
      <w:pPr>
        <w:pStyle w:val="3"/>
        <w:rPr>
          <w:rFonts w:eastAsia="Times New Roman"/>
          <w:color w:val="000000"/>
        </w:rPr>
      </w:pPr>
      <w:r>
        <w:rPr>
          <w:rFonts w:eastAsia="Times New Roman"/>
          <w:color w:val="000000"/>
        </w:rPr>
        <w:t>Примітки до фінансової звітності, складеної відповідно до міжнародних стандартів фінансової звітності</w:t>
      </w:r>
    </w:p>
    <w:p w:rsidR="00E206E4" w:rsidRDefault="00715DB2">
      <w:pPr>
        <w:pStyle w:val="4"/>
        <w:rPr>
          <w:rFonts w:eastAsia="Times New Roman"/>
          <w:color w:val="000000"/>
        </w:rPr>
      </w:pPr>
      <w:r>
        <w:rPr>
          <w:rFonts w:eastAsia="Times New Roman"/>
          <w:color w:val="000000"/>
        </w:rPr>
        <w:t>Текст приміток</w:t>
      </w:r>
    </w:p>
    <w:p w:rsidR="00E206E4" w:rsidRDefault="00715DB2">
      <w:pPr>
        <w:divId w:val="1489325043"/>
        <w:rPr>
          <w:rFonts w:eastAsia="Times New Roman"/>
          <w:color w:val="000000"/>
        </w:rPr>
      </w:pPr>
      <w:r>
        <w:rPr>
          <w:rFonts w:eastAsia="Times New Roman"/>
          <w:color w:val="000000"/>
        </w:rPr>
        <w:t>1. Звiтуюче пiдприємство</w:t>
      </w:r>
      <w:r>
        <w:rPr>
          <w:rFonts w:eastAsia="Times New Roman"/>
          <w:color w:val="000000"/>
        </w:rPr>
        <w:br/>
        <w:t>(а) Органiзацiйна структура та дiяльнiсть</w:t>
      </w:r>
      <w:r>
        <w:rPr>
          <w:rFonts w:eastAsia="Times New Roman"/>
          <w:color w:val="000000"/>
        </w:rPr>
        <w:br/>
        <w:t>Приватне акцiонерне товариство «Славутський солодовий завод» (надалi – Товариство) створено згiдно iз законодавством України та було засновано 25 грудня 1989 року як державне пiдприємство. В 1996 роцi в результатi приватизацiї Товариство було реорганiзоване у Вiдкрите акцiонерне товариство, а в 2011 роцi воно було перейменовано в Публiчне акцiонерне товариство. В 2017 роцi Збори Акцiонерiв Товариства прийняли рiшення про перетворення акцiонерного товариства з Публiчного на Приватне.</w:t>
      </w:r>
      <w:r>
        <w:rPr>
          <w:rFonts w:eastAsia="Times New Roman"/>
          <w:color w:val="000000"/>
        </w:rPr>
        <w:br/>
        <w:t>Основною дiяльнiстю Товариства є виробництво ячмiнного свiтлого пивоварного солоду. Максимальна виробнича потужнiсть Товариства складає 160 000 тонн солоду в рiк.</w:t>
      </w:r>
      <w:r>
        <w:rPr>
          <w:rFonts w:eastAsia="Times New Roman"/>
          <w:color w:val="000000"/>
        </w:rPr>
        <w:br/>
        <w:t xml:space="preserve">Товариство зареєстровано та фактично розташовано за адресою: 30068 Україна, Хмельницька обл., Славутський р-н., с. Крупець, вул. Богдана Хмельницького, 43. </w:t>
      </w:r>
      <w:r>
        <w:rPr>
          <w:rFonts w:eastAsia="Times New Roman"/>
          <w:color w:val="000000"/>
        </w:rPr>
        <w:br/>
        <w:t>(б) Умови здiйснення дiяльностi в Українi</w:t>
      </w:r>
      <w:r>
        <w:rPr>
          <w:rFonts w:eastAsia="Times New Roman"/>
          <w:color w:val="000000"/>
        </w:rPr>
        <w:br/>
        <w:t>Дiяльнiсть Товариства переважно здiйснюється в Українi. Полiтична й економiчна ситуацiя в Українi в останнi роки нестабiльна, їй притаманнi особливостi ринку, що розвивається. Внаслiдок цього, здiйснення дiяльностi в країнi пов'язане з ризиками, що є нетиповими для iнших країн.</w:t>
      </w:r>
      <w:r>
        <w:rPr>
          <w:rFonts w:eastAsia="Times New Roman"/>
          <w:color w:val="000000"/>
        </w:rPr>
        <w:br/>
        <w:t>Збройний конфлiкт в окремих частинах Луганської та Донецької областей, що почався навеснi 2014 року, не закiнчений; частини Донецької та Луганської областей залишаються пiд контролем самопроголошених республiк, i українська влада в даний час не має можливостi повною мiрою забезпечити застосування українського законодавства на територiї даних областей. У березня 2014 року ряд подiй в Криму призвiв до приєднання Республiки Крим до Росiйської Федерацiї, яке не було визнано Україною та багатьма iншими країнами. Дана подiя спричинила iстотне погiршення вiдносин мiж Україною i Росiйською Федерацiєю.</w:t>
      </w:r>
      <w:r>
        <w:rPr>
          <w:rFonts w:eastAsia="Times New Roman"/>
          <w:color w:val="000000"/>
        </w:rPr>
        <w:br/>
        <w:t>Починаючи з 2014 року, економiчна ситуацiя в Українi iстотно погiршилася внаслiдок зниження обсягiв торгiвлi з Росiйською Федерацiєю та вiйськової напруженостi в Схiднiй Українi. Незважаючи на те, що в 2016 - 2017 рр. ситуацiя як i ранiше залишалася нестабiльною, українська економiка почала демонструвати деякi ознаки пожвавлення, такi, як уповiльнення темпiв iнфляцiї, зниження темпiв знецiнення гривнi по вiдношенню до основних iноземних валют, зростання мiжнародних резервiв Нацiонального банку України («НБУ») i загальне пожвавлення дiлової активностi.</w:t>
      </w:r>
      <w:r>
        <w:rPr>
          <w:rFonts w:eastAsia="Times New Roman"/>
          <w:color w:val="000000"/>
        </w:rPr>
        <w:br/>
        <w:t>У 2016 та 2017 рр. НБУ зняв деякi обмеження на операцiї з обмiну валюти, запровадженi в 2014-2015 рр. Зокрема, була поступово знижена частка надходжень в iноземнiй валютi, що пiдлягає обов'язковому продажу на мiжбанкiвському ринку, а розрахунковий перiод для експортно-iмпортних операцiй в iноземнiй валютi був збiльшений. Крiм того, НБУ дозволив українським компанiям виплачувати дивiденди за кордон у межах певного щомiсячного лiмiту.</w:t>
      </w:r>
      <w:r>
        <w:rPr>
          <w:rFonts w:eastAsia="Times New Roman"/>
          <w:color w:val="000000"/>
        </w:rPr>
        <w:br/>
        <w:t>Банкiвська система залишається вкрай нестабiльною через малi обсяги капiталу i погану якiсть активiв, а українськi компанiї та банки, як i ранiше, вiдчувають брак фiнансування з боку внутрiшнiх i мiжнародних фiнансових ринкiв.</w:t>
      </w:r>
      <w:r>
        <w:rPr>
          <w:rFonts w:eastAsia="Times New Roman"/>
          <w:color w:val="000000"/>
        </w:rPr>
        <w:br/>
        <w:t>Мiжнародний валютний фонд продовжив надавати пiдтримку українському уряду в рамках чотирирiчної програми розширеного фiнансування МВФ, затвердженої в березнi 2015 року. Iншi мiжнароднi фiнансовi установи також надавали останнiми роками значну технiчну пiдтримку з тим, щоб допомогти Українi реструктурувати зовнiшнiй борг i здiйснити рiзнi реформи (в тому числi реформу по боротьбi з корупцiєю, реформу в областi корпоративного права i поступову лiбералiзацiю енергетичного сектора).</w:t>
      </w:r>
      <w:r>
        <w:rPr>
          <w:rFonts w:eastAsia="Times New Roman"/>
          <w:color w:val="000000"/>
        </w:rPr>
        <w:br/>
        <w:t>У серпнi 2017 року Moody's пiдвищило кредитний рейтинг України до Caa2 з «позитивним» прогнозом, що було пов'язано з недавнiми державними реформами i полiпшенням мiжнародних вiдносин. Подальша стабiлiзацiя економiчної та полiтичної ситуацiї залежить вiд продовження проведення урядом структурних реформ та iнших чинникiв.</w:t>
      </w:r>
      <w:r>
        <w:rPr>
          <w:rFonts w:eastAsia="Times New Roman"/>
          <w:color w:val="000000"/>
        </w:rPr>
        <w:br/>
        <w:t>Кiнцевий результат розвитку та наслiдки полiтичної та економiчної кризи важко спрогнозувати, однак вони можуть мати подальший серйозний негативний вплив на українську економiку.</w:t>
      </w:r>
      <w:r>
        <w:rPr>
          <w:rFonts w:eastAsia="Times New Roman"/>
          <w:color w:val="000000"/>
        </w:rPr>
        <w:br/>
        <w:t>Хоча управлiнський персонал вважає, що вiн вживає належнi заходи на пiдтримку стабiльної дiяльностi Товариства, необхiднi за iснуючих обставин, подальша нестабiльнiсть умов здiйснення дiяльностi може спричинити негативний вплив на результати дiяльностi та фiнансовий стан Товариства, характер та наслiдки якого на поточний момент визначити неможливо. Ця фiнансова звiтнiсть вiдображає поточну оцiнку управлiнського персоналу щодо впливу умов здiйснення дiяльностi в Українi на операцiйну дiяльнiсть та фiнансовий стан Товариства. Майбутнi умови здiйснення дiяльностi можуть вiдрiзнятися вiд оцiнки управлiнського персоналу.</w:t>
      </w:r>
      <w:r>
        <w:rPr>
          <w:rFonts w:eastAsia="Times New Roman"/>
          <w:color w:val="000000"/>
        </w:rPr>
        <w:br/>
        <w:t>2. Пiдтвердження вiдповiдностi</w:t>
      </w:r>
      <w:r>
        <w:rPr>
          <w:rFonts w:eastAsia="Times New Roman"/>
          <w:color w:val="000000"/>
        </w:rPr>
        <w:br/>
        <w:t>Ця фiнансова звiтнiсть складена згiдно з вимогами Мiжнародних стандартiв фiнансової звiтностi («МСФЗ»).</w:t>
      </w:r>
      <w:r>
        <w:rPr>
          <w:rFonts w:eastAsia="Times New Roman"/>
          <w:color w:val="000000"/>
        </w:rPr>
        <w:br/>
        <w:t>3. Функцiональна валюта та валюта подання звiтностi</w:t>
      </w:r>
      <w:r>
        <w:rPr>
          <w:rFonts w:eastAsia="Times New Roman"/>
          <w:color w:val="000000"/>
        </w:rPr>
        <w:br/>
        <w:t xml:space="preserve">Нацiональною валютою України є гривня, яка є функцiональною валютою Товариства i валютою, в якiй представлена фiнансова звiтнiсть. Вся фiнансова iнформацiя, що представлена в гривнях, округлена до тисяч (якщо не вказано iнше). </w:t>
      </w:r>
      <w:r>
        <w:rPr>
          <w:rFonts w:eastAsia="Times New Roman"/>
          <w:color w:val="000000"/>
        </w:rPr>
        <w:br/>
        <w:t xml:space="preserve">Гривня не є вiльноконвертованою валютою за межами України. Вiдповiдно, будь-яке перерахування сум в iноземнiй валютi у гривнi не повинно тлумачитися таким чином, що суми в iноземнiй валютi були, могли бути чи будуть у майбутньому вiльно конвертованi у гривнi за представленими курсами обмiну або за будь-якими iншими курсами обмiну. </w:t>
      </w:r>
      <w:r>
        <w:rPr>
          <w:rFonts w:eastAsia="Times New Roman"/>
          <w:color w:val="000000"/>
        </w:rPr>
        <w:br/>
        <w:t>4. Використання оцiнок та суджень</w:t>
      </w:r>
      <w:r>
        <w:rPr>
          <w:rFonts w:eastAsia="Times New Roman"/>
          <w:color w:val="000000"/>
        </w:rPr>
        <w:br/>
        <w:t>Складання фiнансової звiтностi згiдно з МСФЗ вимагає вiд управлiнського персоналу формування суджень, оцiнок та припущень, якi впливають на застосування принципiв облiкової полiтики, на суми активiв та зобов’язань, доходiв та витрат, вiдображених у звiтностi, а також на розкриття iнформацiї про непередбаченi активи та зобов’язання. Фактичнi результати можуть вiдрiзнятися вiд цих оцiнок.</w:t>
      </w:r>
      <w:r>
        <w:rPr>
          <w:rFonts w:eastAsia="Times New Roman"/>
          <w:color w:val="000000"/>
        </w:rPr>
        <w:br/>
        <w:t>Оцiнки та припущення, на яких вони ґрунтуються, регулярно переглядаються. Результати перегляду облiкових оцiнок визнаються у перiодi, в якому вони переглядаються, а також у всiх наступних перiодах, на якi впливають такi оцiнки.</w:t>
      </w:r>
      <w:r>
        <w:rPr>
          <w:rFonts w:eastAsia="Times New Roman"/>
          <w:color w:val="000000"/>
        </w:rPr>
        <w:br/>
        <w:t>Iнформацiя про важливi судження, використанi при застосуваннi принципiв облiкової полiтики, висвiтлена у примiтцi 21(б)(ii) - резерви на покриття збиткiв вiд зменшення корисностi.</w:t>
      </w:r>
      <w:r>
        <w:rPr>
          <w:rFonts w:eastAsia="Times New Roman"/>
          <w:color w:val="000000"/>
        </w:rPr>
        <w:br/>
        <w:t>5. Порiвняльнi данi</w:t>
      </w:r>
      <w:r>
        <w:rPr>
          <w:rFonts w:eastAsia="Times New Roman"/>
          <w:color w:val="000000"/>
        </w:rPr>
        <w:br/>
        <w:t xml:space="preserve">Товариство в 2017 роцi змiнило порядок представлення доходiв та витрат вiд реалiзацiї запасiв, вiдходiв виробництва та наданих послуг, що є результатом регулярної дiяльностi пiдприємства. В 2017 роцi дана iнформацiя представлена розгорнуто у складi чистого доходу вiд реалiзацiї продукцiї (товарiв, робiт, послуг) та собiвартостi реалiзованої продукцiї (товарiв, робiт, послуг). В 2016 роцi ця iнформацiя була представлена згорнуто у складi iнших операцiйних доходiв, iнших операцiйних та фiнансових витрат. </w:t>
      </w:r>
      <w:r>
        <w:rPr>
          <w:rFonts w:eastAsia="Times New Roman"/>
          <w:color w:val="000000"/>
        </w:rPr>
        <w:br/>
        <w:t>Також, в 2017 роцi Товариство змiнило порядок представлення отриманих та сплачених коштiв для кредитних лiнiй та кредитiв, якi не вiдрiзняються швидким оборотом, значним розмiром задiяних сум i коротким термiном погашення. В 2017 роцi дана iнформацiя представлена розгорнуто у складi отриманих та погашених позик.</w:t>
      </w:r>
      <w:r>
        <w:rPr>
          <w:rFonts w:eastAsia="Times New Roman"/>
          <w:color w:val="000000"/>
        </w:rPr>
        <w:br/>
        <w:t>З метою спiвставностi фiнансових результатiв та руху грошових коштiв за 2017 рiк пiдприємство розгорнуло представлення цих операцiй за 2016 рiк аналогiчно принципу, що описаний вище.</w:t>
      </w:r>
      <w:r>
        <w:rPr>
          <w:rFonts w:eastAsia="Times New Roman"/>
          <w:color w:val="000000"/>
        </w:rPr>
        <w:br/>
        <w:t>Дана змiна призвела до наступного впливу на фiнансову звiтнiсть за рiк, що закiнчився 31 грудня 2016:</w:t>
      </w:r>
      <w:r>
        <w:rPr>
          <w:rFonts w:eastAsia="Times New Roman"/>
          <w:color w:val="000000"/>
        </w:rPr>
        <w:br/>
        <w:t xml:space="preserve">(у тисячах гривень) </w:t>
      </w:r>
      <w:r>
        <w:rPr>
          <w:rFonts w:eastAsia="Times New Roman"/>
          <w:color w:val="000000"/>
        </w:rPr>
        <w:br/>
        <w:t>2016</w:t>
      </w:r>
      <w:r>
        <w:rPr>
          <w:rFonts w:eastAsia="Times New Roman"/>
          <w:color w:val="000000"/>
        </w:rPr>
        <w:br/>
        <w:t xml:space="preserve">Звiт про фiнансовий результат (Звiт про сукупний дохiд) </w:t>
      </w:r>
      <w:r>
        <w:rPr>
          <w:rFonts w:eastAsia="Times New Roman"/>
          <w:color w:val="000000"/>
        </w:rPr>
        <w:br/>
      </w:r>
      <w:r>
        <w:rPr>
          <w:rFonts w:eastAsia="Times New Roman"/>
          <w:color w:val="000000"/>
        </w:rPr>
        <w:br/>
        <w:t>Збiльшення чистого доходу вiд реалiзацiї продукцiї (товарiв, робiт, послуг) 63 197</w:t>
      </w:r>
      <w:r>
        <w:rPr>
          <w:rFonts w:eastAsia="Times New Roman"/>
          <w:color w:val="000000"/>
        </w:rPr>
        <w:br/>
        <w:t>Збiльшення собiвартостi реалiзованої продукцiї (товарiв, робiт, послуг) (52 747)</w:t>
      </w:r>
      <w:r>
        <w:rPr>
          <w:rFonts w:eastAsia="Times New Roman"/>
          <w:color w:val="000000"/>
        </w:rPr>
        <w:br/>
        <w:t>Зменшення iнших операцiйних доходiв (10 701)</w:t>
      </w:r>
      <w:r>
        <w:rPr>
          <w:rFonts w:eastAsia="Times New Roman"/>
          <w:color w:val="000000"/>
        </w:rPr>
        <w:br/>
        <w:t>Збiльшення iнших операцiйних витрат (431)</w:t>
      </w:r>
      <w:r>
        <w:rPr>
          <w:rFonts w:eastAsia="Times New Roman"/>
          <w:color w:val="000000"/>
        </w:rPr>
        <w:br/>
        <w:t>Зменшення фiнансових витрат 682</w:t>
      </w:r>
      <w:r>
        <w:rPr>
          <w:rFonts w:eastAsia="Times New Roman"/>
          <w:color w:val="000000"/>
        </w:rPr>
        <w:br/>
        <w:t xml:space="preserve">(у тисячах гривень) </w:t>
      </w:r>
      <w:r>
        <w:rPr>
          <w:rFonts w:eastAsia="Times New Roman"/>
          <w:color w:val="000000"/>
        </w:rPr>
        <w:br/>
        <w:t>2016</w:t>
      </w:r>
      <w:r>
        <w:rPr>
          <w:rFonts w:eastAsia="Times New Roman"/>
          <w:color w:val="000000"/>
        </w:rPr>
        <w:br/>
        <w:t xml:space="preserve">Звiт про рух грошових коштiв </w:t>
      </w:r>
      <w:r>
        <w:rPr>
          <w:rFonts w:eastAsia="Times New Roman"/>
          <w:color w:val="000000"/>
        </w:rPr>
        <w:br/>
      </w:r>
      <w:r>
        <w:rPr>
          <w:rFonts w:eastAsia="Times New Roman"/>
          <w:color w:val="000000"/>
        </w:rPr>
        <w:br/>
        <w:t>Збiльшення надходжень вiд реалiзацiї продукцiї (товарiв, робiт, послуг) 74 739</w:t>
      </w:r>
      <w:r>
        <w:rPr>
          <w:rFonts w:eastAsia="Times New Roman"/>
          <w:color w:val="000000"/>
        </w:rPr>
        <w:br/>
        <w:t>Зменшення iнших надходжень (74 739)</w:t>
      </w:r>
      <w:r>
        <w:rPr>
          <w:rFonts w:eastAsia="Times New Roman"/>
          <w:color w:val="000000"/>
        </w:rPr>
        <w:br/>
        <w:t>Збiльшення отриманих позик 185 000</w:t>
      </w:r>
      <w:r>
        <w:rPr>
          <w:rFonts w:eastAsia="Times New Roman"/>
          <w:color w:val="000000"/>
        </w:rPr>
        <w:br/>
        <w:t>Збiльшення погашених позик (185 000)</w:t>
      </w:r>
      <w:r>
        <w:rPr>
          <w:rFonts w:eastAsia="Times New Roman"/>
          <w:color w:val="000000"/>
        </w:rPr>
        <w:br/>
        <w:t>6. Чистий дохiд вiд реалiзацiї продукцiї (товарiв, робiт, послуг)</w:t>
      </w:r>
      <w:r>
        <w:rPr>
          <w:rFonts w:eastAsia="Times New Roman"/>
          <w:color w:val="000000"/>
        </w:rPr>
        <w:br/>
        <w:t>Чистий дохiд вiд реалiзацiї продукцiї (товарiв, робiт, послуг) за рiк, що закiнчився 31 грудня, представлений таким чином:</w:t>
      </w:r>
      <w:r>
        <w:rPr>
          <w:rFonts w:eastAsia="Times New Roman"/>
          <w:color w:val="000000"/>
        </w:rPr>
        <w:br/>
        <w:t>(у тисячах гривень) 2017 2016</w:t>
      </w:r>
      <w:r>
        <w:rPr>
          <w:rFonts w:eastAsia="Times New Roman"/>
          <w:color w:val="000000"/>
        </w:rPr>
        <w:br/>
        <w:t>(перераховано)</w:t>
      </w:r>
      <w:r>
        <w:rPr>
          <w:rFonts w:eastAsia="Times New Roman"/>
          <w:color w:val="000000"/>
        </w:rPr>
        <w:br/>
      </w:r>
      <w:r>
        <w:rPr>
          <w:rFonts w:eastAsia="Times New Roman"/>
          <w:color w:val="000000"/>
        </w:rPr>
        <w:br/>
        <w:t>Чистий дохiд вiд реалiзацiї готової продукцiї 1 205 594 840 180</w:t>
      </w:r>
      <w:r>
        <w:rPr>
          <w:rFonts w:eastAsia="Times New Roman"/>
          <w:color w:val="000000"/>
        </w:rPr>
        <w:br/>
        <w:t>Чистий дохiд вiд реалiзацiї ячменю та пшеницi 123 703 57 521</w:t>
      </w:r>
      <w:r>
        <w:rPr>
          <w:rFonts w:eastAsia="Times New Roman"/>
          <w:color w:val="000000"/>
        </w:rPr>
        <w:br/>
        <w:t>Чистий дохiд вiд реалiзацiї робiт, послуг 6 412 8 262</w:t>
      </w:r>
      <w:r>
        <w:rPr>
          <w:rFonts w:eastAsia="Times New Roman"/>
          <w:color w:val="000000"/>
        </w:rPr>
        <w:br/>
      </w:r>
      <w:r>
        <w:rPr>
          <w:rFonts w:eastAsia="Times New Roman"/>
          <w:color w:val="000000"/>
        </w:rPr>
        <w:br/>
        <w:t>1 335 709 905 963</w:t>
      </w:r>
      <w:r>
        <w:rPr>
          <w:rFonts w:eastAsia="Times New Roman"/>
          <w:color w:val="000000"/>
        </w:rPr>
        <w:br/>
      </w:r>
      <w:r>
        <w:rPr>
          <w:rFonts w:eastAsia="Times New Roman"/>
          <w:color w:val="000000"/>
        </w:rPr>
        <w:br/>
        <w:t>7. Собiвартiсть реалiзованої продукцiї (товарiв, робiт, послуг)</w:t>
      </w:r>
      <w:r>
        <w:rPr>
          <w:rFonts w:eastAsia="Times New Roman"/>
          <w:color w:val="000000"/>
        </w:rPr>
        <w:br/>
        <w:t>Собiвартiсть реалiзованої продукцiї (товарiв, робiт, послуг) за рiк, що закiнчився 31 грудня, представлена таким чином:</w:t>
      </w:r>
      <w:r>
        <w:rPr>
          <w:rFonts w:eastAsia="Times New Roman"/>
          <w:color w:val="000000"/>
        </w:rPr>
        <w:br/>
        <w:t>(у тисячах гривень) 2017 2016</w:t>
      </w:r>
      <w:r>
        <w:rPr>
          <w:rFonts w:eastAsia="Times New Roman"/>
          <w:color w:val="000000"/>
        </w:rPr>
        <w:br/>
        <w:t>(перераховано)</w:t>
      </w:r>
      <w:r>
        <w:rPr>
          <w:rFonts w:eastAsia="Times New Roman"/>
          <w:color w:val="000000"/>
        </w:rPr>
        <w:br/>
      </w:r>
      <w:r>
        <w:rPr>
          <w:rFonts w:eastAsia="Times New Roman"/>
          <w:color w:val="000000"/>
        </w:rPr>
        <w:br/>
        <w:t>Сировина i матерiали 853 721 575 380</w:t>
      </w:r>
      <w:r>
        <w:rPr>
          <w:rFonts w:eastAsia="Times New Roman"/>
          <w:color w:val="000000"/>
        </w:rPr>
        <w:br/>
        <w:t>Собiвартiсть реалiзованих запасiв 99 567 47 658</w:t>
      </w:r>
      <w:r>
        <w:rPr>
          <w:rFonts w:eastAsia="Times New Roman"/>
          <w:color w:val="000000"/>
        </w:rPr>
        <w:br/>
        <w:t>Амортизацiя 17 326 16 072</w:t>
      </w:r>
      <w:r>
        <w:rPr>
          <w:rFonts w:eastAsia="Times New Roman"/>
          <w:color w:val="000000"/>
        </w:rPr>
        <w:br/>
        <w:t>Заробiтна плата та нарахування в фонди соцiального забезпечення 11 674 9 942</w:t>
      </w:r>
      <w:r>
        <w:rPr>
          <w:rFonts w:eastAsia="Times New Roman"/>
          <w:color w:val="000000"/>
        </w:rPr>
        <w:br/>
        <w:t>Iнше 15 305 14 225</w:t>
      </w:r>
      <w:r>
        <w:rPr>
          <w:rFonts w:eastAsia="Times New Roman"/>
          <w:color w:val="000000"/>
        </w:rPr>
        <w:br/>
      </w:r>
      <w:r>
        <w:rPr>
          <w:rFonts w:eastAsia="Times New Roman"/>
          <w:color w:val="000000"/>
        </w:rPr>
        <w:br/>
        <w:t>997 593 663 277</w:t>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t>8. Iншi операцiйнi доходи</w:t>
      </w:r>
      <w:r>
        <w:rPr>
          <w:rFonts w:eastAsia="Times New Roman"/>
          <w:color w:val="000000"/>
        </w:rPr>
        <w:br/>
        <w:t>Iншi операцiйнi доходи за рiк, що закiнчився 31 грудня, представленi таким чином:</w:t>
      </w:r>
      <w:r>
        <w:rPr>
          <w:rFonts w:eastAsia="Times New Roman"/>
          <w:color w:val="000000"/>
        </w:rPr>
        <w:br/>
        <w:t>(у тисячах гривень) 2017 2016</w:t>
      </w:r>
      <w:r>
        <w:rPr>
          <w:rFonts w:eastAsia="Times New Roman"/>
          <w:color w:val="000000"/>
        </w:rPr>
        <w:br/>
        <w:t>(перераховано)</w:t>
      </w:r>
      <w:r>
        <w:rPr>
          <w:rFonts w:eastAsia="Times New Roman"/>
          <w:color w:val="000000"/>
        </w:rPr>
        <w:br/>
      </w:r>
      <w:r>
        <w:rPr>
          <w:rFonts w:eastAsia="Times New Roman"/>
          <w:color w:val="000000"/>
        </w:rPr>
        <w:br/>
        <w:t>Перегляд нарахованого резерву сумнiвних i безнадiйних боргiв 2 879 -</w:t>
      </w:r>
      <w:r>
        <w:rPr>
          <w:rFonts w:eastAsia="Times New Roman"/>
          <w:color w:val="000000"/>
        </w:rPr>
        <w:br/>
        <w:t>Дохiд вiд операцiйної оренди активiв 1 254 1 081</w:t>
      </w:r>
      <w:r>
        <w:rPr>
          <w:rFonts w:eastAsia="Times New Roman"/>
          <w:color w:val="000000"/>
        </w:rPr>
        <w:br/>
        <w:t>Одержанi штрафи 100 5 061</w:t>
      </w:r>
      <w:r>
        <w:rPr>
          <w:rFonts w:eastAsia="Times New Roman"/>
          <w:color w:val="000000"/>
        </w:rPr>
        <w:br/>
        <w:t>Одержанi вiдсотки на рахунках банку 43 94</w:t>
      </w:r>
      <w:r>
        <w:rPr>
          <w:rFonts w:eastAsia="Times New Roman"/>
          <w:color w:val="000000"/>
        </w:rPr>
        <w:br/>
        <w:t>Iнше 341 1 348</w:t>
      </w:r>
      <w:r>
        <w:rPr>
          <w:rFonts w:eastAsia="Times New Roman"/>
          <w:color w:val="000000"/>
        </w:rPr>
        <w:br/>
      </w:r>
      <w:r>
        <w:rPr>
          <w:rFonts w:eastAsia="Times New Roman"/>
          <w:color w:val="000000"/>
        </w:rPr>
        <w:br/>
        <w:t>4 617 7 584</w:t>
      </w:r>
      <w:r>
        <w:rPr>
          <w:rFonts w:eastAsia="Times New Roman"/>
          <w:color w:val="000000"/>
        </w:rPr>
        <w:br/>
      </w:r>
      <w:r>
        <w:rPr>
          <w:rFonts w:eastAsia="Times New Roman"/>
          <w:color w:val="000000"/>
        </w:rPr>
        <w:br/>
        <w:t>9. Адмiнiстративнi витрати</w:t>
      </w:r>
      <w:r>
        <w:rPr>
          <w:rFonts w:eastAsia="Times New Roman"/>
          <w:color w:val="000000"/>
        </w:rPr>
        <w:br/>
        <w:t>Адмiнiстративнi витрати за рiк, що закiнчився 31 грудня, представленi таким чином:</w:t>
      </w:r>
      <w:r>
        <w:rPr>
          <w:rFonts w:eastAsia="Times New Roman"/>
          <w:color w:val="000000"/>
        </w:rPr>
        <w:br/>
        <w:t>(у тисячах гривень) 2017 2016</w:t>
      </w:r>
      <w:r>
        <w:rPr>
          <w:rFonts w:eastAsia="Times New Roman"/>
          <w:color w:val="000000"/>
        </w:rPr>
        <w:br/>
      </w:r>
      <w:r>
        <w:rPr>
          <w:rFonts w:eastAsia="Times New Roman"/>
          <w:color w:val="000000"/>
        </w:rPr>
        <w:br/>
        <w:t>Професiйнi послуги 8 306 8 016</w:t>
      </w:r>
      <w:r>
        <w:rPr>
          <w:rFonts w:eastAsia="Times New Roman"/>
          <w:color w:val="000000"/>
        </w:rPr>
        <w:br/>
        <w:t>Заробiтна плата та нарахування в фонди соцiального забезпечення 7 236 6 143</w:t>
      </w:r>
      <w:r>
        <w:rPr>
          <w:rFonts w:eastAsia="Times New Roman"/>
          <w:color w:val="000000"/>
        </w:rPr>
        <w:br/>
        <w:t>Послуги на обслуговування та ремонти 1 251 641</w:t>
      </w:r>
      <w:r>
        <w:rPr>
          <w:rFonts w:eastAsia="Times New Roman"/>
          <w:color w:val="000000"/>
        </w:rPr>
        <w:br/>
        <w:t>Матерiальнi витрати 946 880</w:t>
      </w:r>
      <w:r>
        <w:rPr>
          <w:rFonts w:eastAsia="Times New Roman"/>
          <w:color w:val="000000"/>
        </w:rPr>
        <w:br/>
        <w:t>Банкiвськi комiсiї 879 413</w:t>
      </w:r>
      <w:r>
        <w:rPr>
          <w:rFonts w:eastAsia="Times New Roman"/>
          <w:color w:val="000000"/>
        </w:rPr>
        <w:br/>
        <w:t>Амортизацiя 524 472</w:t>
      </w:r>
      <w:r>
        <w:rPr>
          <w:rFonts w:eastAsia="Times New Roman"/>
          <w:color w:val="000000"/>
        </w:rPr>
        <w:br/>
        <w:t>Благодiйнiсть та фiнансова допомога 366 355</w:t>
      </w:r>
      <w:r>
        <w:rPr>
          <w:rFonts w:eastAsia="Times New Roman"/>
          <w:color w:val="000000"/>
        </w:rPr>
        <w:br/>
        <w:t>Податки 301 211</w:t>
      </w:r>
      <w:r>
        <w:rPr>
          <w:rFonts w:eastAsia="Times New Roman"/>
          <w:color w:val="000000"/>
        </w:rPr>
        <w:br/>
        <w:t>Послуги зв’язку 180 161</w:t>
      </w:r>
      <w:r>
        <w:rPr>
          <w:rFonts w:eastAsia="Times New Roman"/>
          <w:color w:val="000000"/>
        </w:rPr>
        <w:br/>
        <w:t>Iнше 2 715 717</w:t>
      </w:r>
      <w:r>
        <w:rPr>
          <w:rFonts w:eastAsia="Times New Roman"/>
          <w:color w:val="000000"/>
        </w:rPr>
        <w:br/>
      </w:r>
      <w:r>
        <w:rPr>
          <w:rFonts w:eastAsia="Times New Roman"/>
          <w:color w:val="000000"/>
        </w:rPr>
        <w:br/>
        <w:t>22 704 18 009</w:t>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t>10. Витрати на збут</w:t>
      </w:r>
      <w:r>
        <w:rPr>
          <w:rFonts w:eastAsia="Times New Roman"/>
          <w:color w:val="000000"/>
        </w:rPr>
        <w:br/>
        <w:t>Витрати на збут за рiк, що закiнчився 31 грудня, представленi таким чином:</w:t>
      </w:r>
      <w:r>
        <w:rPr>
          <w:rFonts w:eastAsia="Times New Roman"/>
          <w:color w:val="000000"/>
        </w:rPr>
        <w:br/>
        <w:t>(у тисячах гривень) 2017 2016</w:t>
      </w:r>
      <w:r>
        <w:rPr>
          <w:rFonts w:eastAsia="Times New Roman"/>
          <w:color w:val="000000"/>
        </w:rPr>
        <w:br/>
      </w:r>
      <w:r>
        <w:rPr>
          <w:rFonts w:eastAsia="Times New Roman"/>
          <w:color w:val="000000"/>
        </w:rPr>
        <w:br/>
        <w:t>Транспортнi витрати 89 829 54 118</w:t>
      </w:r>
      <w:r>
        <w:rPr>
          <w:rFonts w:eastAsia="Times New Roman"/>
          <w:color w:val="000000"/>
        </w:rPr>
        <w:br/>
        <w:t>Оренда логiстичних складiв 11 250 4 562</w:t>
      </w:r>
      <w:r>
        <w:rPr>
          <w:rFonts w:eastAsia="Times New Roman"/>
          <w:color w:val="000000"/>
        </w:rPr>
        <w:br/>
        <w:t>Заробiтна плата та нарахування в фонди соцiального забезпечення 2 501 1 546</w:t>
      </w:r>
      <w:r>
        <w:rPr>
          <w:rFonts w:eastAsia="Times New Roman"/>
          <w:color w:val="000000"/>
        </w:rPr>
        <w:br/>
        <w:t>Матерiальнi витрати 2 008 1 195</w:t>
      </w:r>
      <w:r>
        <w:rPr>
          <w:rFonts w:eastAsia="Times New Roman"/>
          <w:color w:val="000000"/>
        </w:rPr>
        <w:br/>
        <w:t>Амортизацiя 254 149</w:t>
      </w:r>
      <w:r>
        <w:rPr>
          <w:rFonts w:eastAsia="Times New Roman"/>
          <w:color w:val="000000"/>
        </w:rPr>
        <w:br/>
        <w:t>Iнше 1 298 1 028</w:t>
      </w:r>
      <w:r>
        <w:rPr>
          <w:rFonts w:eastAsia="Times New Roman"/>
          <w:color w:val="000000"/>
        </w:rPr>
        <w:br/>
      </w:r>
      <w:r>
        <w:rPr>
          <w:rFonts w:eastAsia="Times New Roman"/>
          <w:color w:val="000000"/>
        </w:rPr>
        <w:br/>
        <w:t>107 140 62 598</w:t>
      </w:r>
      <w:r>
        <w:rPr>
          <w:rFonts w:eastAsia="Times New Roman"/>
          <w:color w:val="000000"/>
        </w:rPr>
        <w:br/>
      </w:r>
      <w:r>
        <w:rPr>
          <w:rFonts w:eastAsia="Times New Roman"/>
          <w:color w:val="000000"/>
        </w:rPr>
        <w:br/>
        <w:t>11. Iншi операцiйнi витрати</w:t>
      </w:r>
      <w:r>
        <w:rPr>
          <w:rFonts w:eastAsia="Times New Roman"/>
          <w:color w:val="000000"/>
        </w:rPr>
        <w:br/>
        <w:t>Iншi операцiйнi витрати за рiк, що закiнчився 31 грудня, представленi таким чином:</w:t>
      </w:r>
      <w:r>
        <w:rPr>
          <w:rFonts w:eastAsia="Times New Roman"/>
          <w:color w:val="000000"/>
        </w:rPr>
        <w:br/>
        <w:t>(у тисячах гривень) 2017 2016</w:t>
      </w:r>
      <w:r>
        <w:rPr>
          <w:rFonts w:eastAsia="Times New Roman"/>
          <w:color w:val="000000"/>
        </w:rPr>
        <w:br/>
        <w:t>(перераховано)</w:t>
      </w:r>
      <w:r>
        <w:rPr>
          <w:rFonts w:eastAsia="Times New Roman"/>
          <w:color w:val="000000"/>
        </w:rPr>
        <w:br/>
      </w:r>
      <w:r>
        <w:rPr>
          <w:rFonts w:eastAsia="Times New Roman"/>
          <w:color w:val="000000"/>
        </w:rPr>
        <w:br/>
        <w:t>Резерв врегулювання претензiй 3 714 500</w:t>
      </w:r>
      <w:r>
        <w:rPr>
          <w:rFonts w:eastAsia="Times New Roman"/>
          <w:color w:val="000000"/>
        </w:rPr>
        <w:br/>
        <w:t>Штрафи та пенi сплаченi 1 061 445</w:t>
      </w:r>
      <w:r>
        <w:rPr>
          <w:rFonts w:eastAsia="Times New Roman"/>
          <w:color w:val="000000"/>
        </w:rPr>
        <w:br/>
        <w:t>Амортизацiя переданих в оренду основних засобiв 123 126</w:t>
      </w:r>
      <w:r>
        <w:rPr>
          <w:rFonts w:eastAsia="Times New Roman"/>
          <w:color w:val="000000"/>
        </w:rPr>
        <w:br/>
        <w:t>Iнше 448 672</w:t>
      </w:r>
      <w:r>
        <w:rPr>
          <w:rFonts w:eastAsia="Times New Roman"/>
          <w:color w:val="000000"/>
        </w:rPr>
        <w:br/>
      </w:r>
      <w:r>
        <w:rPr>
          <w:rFonts w:eastAsia="Times New Roman"/>
          <w:color w:val="000000"/>
        </w:rPr>
        <w:br/>
        <w:t>5 346 1 743</w:t>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t>12. Фiнансовi витрати</w:t>
      </w:r>
      <w:r>
        <w:rPr>
          <w:rFonts w:eastAsia="Times New Roman"/>
          <w:color w:val="000000"/>
        </w:rPr>
        <w:br/>
        <w:t>Фiнансовi витрати за рiк, що закiнчився 31 грудня, представленi таким чином:</w:t>
      </w:r>
      <w:r>
        <w:rPr>
          <w:rFonts w:eastAsia="Times New Roman"/>
          <w:color w:val="000000"/>
        </w:rPr>
        <w:br/>
        <w:t>(у тисячах гривень) 2017 2016</w:t>
      </w:r>
      <w:r>
        <w:rPr>
          <w:rFonts w:eastAsia="Times New Roman"/>
          <w:color w:val="000000"/>
        </w:rPr>
        <w:br/>
        <w:t>(перераховано)</w:t>
      </w:r>
      <w:r>
        <w:rPr>
          <w:rFonts w:eastAsia="Times New Roman"/>
          <w:color w:val="000000"/>
        </w:rPr>
        <w:br/>
      </w:r>
      <w:r>
        <w:rPr>
          <w:rFonts w:eastAsia="Times New Roman"/>
          <w:color w:val="000000"/>
        </w:rPr>
        <w:br/>
        <w:t>Витрати на виплату вiдсоткiв по банкiвських кредитах 31 374 52 634</w:t>
      </w:r>
      <w:r>
        <w:rPr>
          <w:rFonts w:eastAsia="Times New Roman"/>
          <w:color w:val="000000"/>
        </w:rPr>
        <w:br/>
        <w:t>Збиток вiд курсових рiзниць 6 124 6 944</w:t>
      </w:r>
      <w:r>
        <w:rPr>
          <w:rFonts w:eastAsia="Times New Roman"/>
          <w:color w:val="000000"/>
        </w:rPr>
        <w:br/>
        <w:t>Витрати на платежi по гарантiям та комiсiї 5 926 9 247</w:t>
      </w:r>
      <w:r>
        <w:rPr>
          <w:rFonts w:eastAsia="Times New Roman"/>
          <w:color w:val="000000"/>
        </w:rPr>
        <w:br/>
        <w:t>Витрати на виплату вiдсоткiв по кредитах, отриманих вiд пов’язаних сторiн 870 1 249</w:t>
      </w:r>
      <w:r>
        <w:rPr>
          <w:rFonts w:eastAsia="Times New Roman"/>
          <w:color w:val="000000"/>
        </w:rPr>
        <w:br/>
        <w:t xml:space="preserve">Вiдсотки по актуарному розрахунку довгострокової пенсiйної програми 369 490 </w:t>
      </w:r>
      <w:r>
        <w:rPr>
          <w:rFonts w:eastAsia="Times New Roman"/>
          <w:color w:val="000000"/>
        </w:rPr>
        <w:br/>
      </w:r>
      <w:r>
        <w:rPr>
          <w:rFonts w:eastAsia="Times New Roman"/>
          <w:color w:val="000000"/>
        </w:rPr>
        <w:br/>
        <w:t>44 663 70 564</w:t>
      </w:r>
      <w:r>
        <w:rPr>
          <w:rFonts w:eastAsia="Times New Roman"/>
          <w:color w:val="000000"/>
        </w:rPr>
        <w:br/>
      </w:r>
      <w:r>
        <w:rPr>
          <w:rFonts w:eastAsia="Times New Roman"/>
          <w:color w:val="000000"/>
        </w:rPr>
        <w:br/>
        <w:t>13. Витрати на персонал</w:t>
      </w:r>
      <w:r>
        <w:rPr>
          <w:rFonts w:eastAsia="Times New Roman"/>
          <w:color w:val="000000"/>
        </w:rPr>
        <w:br/>
        <w:t>Витрати на персонал за рiк, що закiнчився 31 грудня, представленi таким чином:</w:t>
      </w:r>
      <w:r>
        <w:rPr>
          <w:rFonts w:eastAsia="Times New Roman"/>
          <w:color w:val="000000"/>
        </w:rPr>
        <w:br/>
        <w:t>(у тисячах гривень) 2017 2016</w:t>
      </w:r>
      <w:r>
        <w:rPr>
          <w:rFonts w:eastAsia="Times New Roman"/>
          <w:color w:val="000000"/>
        </w:rPr>
        <w:br/>
      </w:r>
      <w:r>
        <w:rPr>
          <w:rFonts w:eastAsia="Times New Roman"/>
          <w:color w:val="000000"/>
        </w:rPr>
        <w:br/>
        <w:t>Заробiтна плата 18 024 14 865</w:t>
      </w:r>
      <w:r>
        <w:rPr>
          <w:rFonts w:eastAsia="Times New Roman"/>
          <w:color w:val="000000"/>
        </w:rPr>
        <w:br/>
        <w:t>Нарахування в фонди соцiального забезпечення 3 442 2 811</w:t>
      </w:r>
      <w:r>
        <w:rPr>
          <w:rFonts w:eastAsia="Times New Roman"/>
          <w:color w:val="000000"/>
        </w:rPr>
        <w:br/>
      </w:r>
      <w:r>
        <w:rPr>
          <w:rFonts w:eastAsia="Times New Roman"/>
          <w:color w:val="000000"/>
        </w:rPr>
        <w:br/>
        <w:t>21 466 17 676</w:t>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t>14. Витрати з податку на прибуток</w:t>
      </w:r>
      <w:r>
        <w:rPr>
          <w:rFonts w:eastAsia="Times New Roman"/>
          <w:color w:val="000000"/>
        </w:rPr>
        <w:br/>
        <w:t xml:space="preserve">На 31 грудня 2017 р. установлена законодавством ставка оподаткування Товариства становить 18% (31 грудня 2016 р.: 18%). </w:t>
      </w:r>
      <w:r>
        <w:rPr>
          <w:rFonts w:eastAsia="Times New Roman"/>
          <w:color w:val="000000"/>
        </w:rPr>
        <w:br/>
        <w:t>Витрати з податку на прибуток за рiк, що закiнчився 31 грудня, представленi таким чином:</w:t>
      </w:r>
      <w:r>
        <w:rPr>
          <w:rFonts w:eastAsia="Times New Roman"/>
          <w:color w:val="000000"/>
        </w:rPr>
        <w:br/>
        <w:t>(у тисячах гривень) 2017 2016</w:t>
      </w:r>
      <w:r>
        <w:rPr>
          <w:rFonts w:eastAsia="Times New Roman"/>
          <w:color w:val="000000"/>
        </w:rPr>
        <w:br/>
      </w:r>
      <w:r>
        <w:rPr>
          <w:rFonts w:eastAsia="Times New Roman"/>
          <w:color w:val="000000"/>
        </w:rPr>
        <w:br/>
        <w:t>Витрати з поточного податку 30 843 17 720</w:t>
      </w:r>
      <w:r>
        <w:rPr>
          <w:rFonts w:eastAsia="Times New Roman"/>
          <w:color w:val="000000"/>
        </w:rPr>
        <w:br/>
        <w:t>Вигода з вiдстроченого податку (2 025) (46)</w:t>
      </w:r>
      <w:r>
        <w:rPr>
          <w:rFonts w:eastAsia="Times New Roman"/>
          <w:color w:val="000000"/>
        </w:rPr>
        <w:br/>
      </w:r>
      <w:r>
        <w:rPr>
          <w:rFonts w:eastAsia="Times New Roman"/>
          <w:color w:val="000000"/>
        </w:rPr>
        <w:br/>
        <w:t>Усього витрати з податку на прибуток 28 818 17 674</w:t>
      </w:r>
      <w:r>
        <w:rPr>
          <w:rFonts w:eastAsia="Times New Roman"/>
          <w:color w:val="000000"/>
        </w:rPr>
        <w:br/>
      </w:r>
      <w:r>
        <w:rPr>
          <w:rFonts w:eastAsia="Times New Roman"/>
          <w:color w:val="000000"/>
        </w:rPr>
        <w:br/>
        <w:t>(а) Узгодження дiючої ставки оподаткування</w:t>
      </w:r>
      <w:r>
        <w:rPr>
          <w:rFonts w:eastAsia="Times New Roman"/>
          <w:color w:val="000000"/>
        </w:rPr>
        <w:br/>
        <w:t>Рiзниця мiж загальною очiкуваною сумою витрат з податку на прибуток за рiк, що закiнчився 31 грудня, розрахованою iз застосуванням дiючої ставки податку на прибуток до прибутку до оподаткування, i фактичною сумою витрат з податку на прибуток, представлена таким чином:</w:t>
      </w:r>
      <w:r>
        <w:rPr>
          <w:rFonts w:eastAsia="Times New Roman"/>
          <w:color w:val="000000"/>
        </w:rPr>
        <w:br/>
        <w:t>2017 2016</w:t>
      </w:r>
      <w:r>
        <w:rPr>
          <w:rFonts w:eastAsia="Times New Roman"/>
          <w:color w:val="000000"/>
        </w:rPr>
        <w:br/>
        <w:t>(у тисячах гривень) Сума Процент Сума Процент</w:t>
      </w:r>
      <w:r>
        <w:rPr>
          <w:rFonts w:eastAsia="Times New Roman"/>
          <w:color w:val="000000"/>
        </w:rPr>
        <w:br/>
      </w:r>
      <w:r>
        <w:rPr>
          <w:rFonts w:eastAsia="Times New Roman"/>
          <w:color w:val="000000"/>
        </w:rPr>
        <w:br/>
        <w:t>Прибуток до оподаткування 162 882 100% 97 497 100%</w:t>
      </w:r>
      <w:r>
        <w:rPr>
          <w:rFonts w:eastAsia="Times New Roman"/>
          <w:color w:val="000000"/>
        </w:rPr>
        <w:br/>
      </w:r>
      <w:r>
        <w:rPr>
          <w:rFonts w:eastAsia="Times New Roman"/>
          <w:color w:val="000000"/>
        </w:rPr>
        <w:br/>
        <w:t>Витрати з податку на прибуток iз застосуванням дiючої ставки 29 319 18.0% 17 549 18.0%</w:t>
      </w:r>
      <w:r>
        <w:rPr>
          <w:rFonts w:eastAsia="Times New Roman"/>
          <w:color w:val="000000"/>
        </w:rPr>
        <w:br/>
        <w:t>Статтi, що не вiдносяться на оподатковуванi (доходи) витрати (501) (0.3%) 125 0.1%</w:t>
      </w:r>
      <w:r>
        <w:rPr>
          <w:rFonts w:eastAsia="Times New Roman"/>
          <w:color w:val="000000"/>
        </w:rPr>
        <w:br/>
      </w:r>
      <w:r>
        <w:rPr>
          <w:rFonts w:eastAsia="Times New Roman"/>
          <w:color w:val="000000"/>
        </w:rPr>
        <w:br/>
        <w:t>Витрати з податку на прибуток 28 818 17.7% 17 674 18.1%</w:t>
      </w:r>
      <w:r>
        <w:rPr>
          <w:rFonts w:eastAsia="Times New Roman"/>
          <w:color w:val="000000"/>
        </w:rPr>
        <w:br/>
      </w:r>
      <w:r>
        <w:rPr>
          <w:rFonts w:eastAsia="Times New Roman"/>
          <w:color w:val="000000"/>
        </w:rPr>
        <w:br/>
        <w:t xml:space="preserve">(б) Визнанi вiдстроченi податковi активи та зобов’язання </w:t>
      </w:r>
      <w:r>
        <w:rPr>
          <w:rFonts w:eastAsia="Times New Roman"/>
          <w:color w:val="000000"/>
        </w:rPr>
        <w:br/>
        <w:t>Вiдстроченi податковi активи та зобов’язання вiдносяться до таких статей:</w:t>
      </w:r>
      <w:r>
        <w:rPr>
          <w:rFonts w:eastAsia="Times New Roman"/>
          <w:color w:val="000000"/>
        </w:rPr>
        <w:br/>
        <w:t>Активи Зобов’язання Чиста сума</w:t>
      </w:r>
      <w:r>
        <w:rPr>
          <w:rFonts w:eastAsia="Times New Roman"/>
          <w:color w:val="000000"/>
        </w:rPr>
        <w:br/>
        <w:t>(у тисячах гривень) 31 грудня 2017 р. 31 грудня 2016 р. 31 грудня 2017 р. 31 грудня 2016 р. 31 грудня 2017 р. 31 грудня 2016 р.</w:t>
      </w:r>
      <w:r>
        <w:rPr>
          <w:rFonts w:eastAsia="Times New Roman"/>
          <w:color w:val="000000"/>
        </w:rPr>
        <w:br/>
      </w:r>
      <w:r>
        <w:rPr>
          <w:rFonts w:eastAsia="Times New Roman"/>
          <w:color w:val="000000"/>
        </w:rPr>
        <w:br/>
        <w:t>Основнi засоби - - (723) (868) (723) (868)</w:t>
      </w:r>
      <w:r>
        <w:rPr>
          <w:rFonts w:eastAsia="Times New Roman"/>
          <w:color w:val="000000"/>
        </w:rPr>
        <w:br/>
        <w:t>Забезпечення 2 412 532 - - 2 412 532</w:t>
      </w:r>
      <w:r>
        <w:rPr>
          <w:rFonts w:eastAsia="Times New Roman"/>
          <w:color w:val="000000"/>
        </w:rPr>
        <w:br/>
      </w:r>
      <w:r>
        <w:rPr>
          <w:rFonts w:eastAsia="Times New Roman"/>
          <w:color w:val="000000"/>
        </w:rPr>
        <w:br/>
        <w:t>Вiдстроченi податковi активи (зобов’язання) 2 412 532 (723) (868) 1 689 (336)</w:t>
      </w:r>
      <w:r>
        <w:rPr>
          <w:rFonts w:eastAsia="Times New Roman"/>
          <w:color w:val="000000"/>
        </w:rPr>
        <w:br/>
      </w:r>
      <w:r>
        <w:rPr>
          <w:rFonts w:eastAsia="Times New Roman"/>
          <w:color w:val="000000"/>
        </w:rPr>
        <w:br/>
        <w:t>Змiна вiдстроченого податку за рiк визнана у прибутках та збитках.</w:t>
      </w:r>
      <w:r>
        <w:rPr>
          <w:rFonts w:eastAsia="Times New Roman"/>
          <w:color w:val="000000"/>
        </w:rPr>
        <w:br/>
        <w:t>15. Основнi засоби</w:t>
      </w:r>
      <w:r>
        <w:rPr>
          <w:rFonts w:eastAsia="Times New Roman"/>
          <w:color w:val="000000"/>
        </w:rPr>
        <w:br/>
        <w:t>Рух основних засобiв та незавершених капiтальних iнвестицiй за рiк, що закiнчився 31 грудня 2017 р., представлений таким чином:</w:t>
      </w:r>
      <w:r>
        <w:rPr>
          <w:rFonts w:eastAsia="Times New Roman"/>
          <w:color w:val="000000"/>
        </w:rPr>
        <w:br/>
        <w:t>(у тисячах гривень) Земельнi дiлянки Будiвлi i споруди Машини та обладнання Транспорт-нi засоби Iнструменти, прилади та iнвентар Незавершенi капiтальнi iнвестицiї Усього</w:t>
      </w:r>
      <w:r>
        <w:rPr>
          <w:rFonts w:eastAsia="Times New Roman"/>
          <w:color w:val="000000"/>
        </w:rPr>
        <w:br/>
      </w:r>
      <w:r>
        <w:rPr>
          <w:rFonts w:eastAsia="Times New Roman"/>
          <w:color w:val="000000"/>
        </w:rPr>
        <w:br/>
        <w:t xml:space="preserve">Вартiсть </w:t>
      </w:r>
      <w:r>
        <w:rPr>
          <w:rFonts w:eastAsia="Times New Roman"/>
          <w:color w:val="000000"/>
        </w:rPr>
        <w:br/>
        <w:t>На 31 грудня 2016 р. 774 143 665 142 942 2 329 4 894 1 638 296 242</w:t>
      </w:r>
      <w:r>
        <w:rPr>
          <w:rFonts w:eastAsia="Times New Roman"/>
          <w:color w:val="000000"/>
        </w:rPr>
        <w:br/>
        <w:t>Надходження - - - - 322 11 663 11 985</w:t>
      </w:r>
      <w:r>
        <w:rPr>
          <w:rFonts w:eastAsia="Times New Roman"/>
          <w:color w:val="000000"/>
        </w:rPr>
        <w:br/>
        <w:t>Передачi - 2 571 8 274 - - (10 845) -</w:t>
      </w:r>
      <w:r>
        <w:rPr>
          <w:rFonts w:eastAsia="Times New Roman"/>
          <w:color w:val="000000"/>
        </w:rPr>
        <w:br/>
        <w:t>Вибуття - (18) (492) - (49) - (559)</w:t>
      </w:r>
      <w:r>
        <w:rPr>
          <w:rFonts w:eastAsia="Times New Roman"/>
          <w:color w:val="000000"/>
        </w:rPr>
        <w:br/>
      </w:r>
      <w:r>
        <w:rPr>
          <w:rFonts w:eastAsia="Times New Roman"/>
          <w:color w:val="000000"/>
        </w:rPr>
        <w:br/>
        <w:t>На 31 грудня 2017 р. 774 146 218 150 724 2 329 5 167 2 456 307 668</w:t>
      </w:r>
      <w:r>
        <w:rPr>
          <w:rFonts w:eastAsia="Times New Roman"/>
          <w:color w:val="000000"/>
        </w:rPr>
        <w:br/>
      </w:r>
      <w:r>
        <w:rPr>
          <w:rFonts w:eastAsia="Times New Roman"/>
          <w:color w:val="000000"/>
        </w:rPr>
        <w:br/>
        <w:t xml:space="preserve">Знос </w:t>
      </w:r>
      <w:r>
        <w:rPr>
          <w:rFonts w:eastAsia="Times New Roman"/>
          <w:color w:val="000000"/>
        </w:rPr>
        <w:br/>
        <w:t>На 31 грудня 2016 р. - 48 159 72 361 1 463 3 412 - 125 395</w:t>
      </w:r>
      <w:r>
        <w:rPr>
          <w:rFonts w:eastAsia="Times New Roman"/>
          <w:color w:val="000000"/>
        </w:rPr>
        <w:br/>
        <w:t>Нарахований знос - 5 832 10 950 303 518 - 17 603</w:t>
      </w:r>
      <w:r>
        <w:rPr>
          <w:rFonts w:eastAsia="Times New Roman"/>
          <w:color w:val="000000"/>
        </w:rPr>
        <w:br/>
        <w:t>Вибуття - (18) (438) - (49) - (505)</w:t>
      </w:r>
      <w:r>
        <w:rPr>
          <w:rFonts w:eastAsia="Times New Roman"/>
          <w:color w:val="000000"/>
        </w:rPr>
        <w:br/>
      </w:r>
      <w:r>
        <w:rPr>
          <w:rFonts w:eastAsia="Times New Roman"/>
          <w:color w:val="000000"/>
        </w:rPr>
        <w:br/>
        <w:t>На 31 грудня 2017 р. - 53 973 82 873 1 766 3 881 - 142 493</w:t>
      </w:r>
      <w:r>
        <w:rPr>
          <w:rFonts w:eastAsia="Times New Roman"/>
          <w:color w:val="000000"/>
        </w:rPr>
        <w:br/>
      </w:r>
      <w:r>
        <w:rPr>
          <w:rFonts w:eastAsia="Times New Roman"/>
          <w:color w:val="000000"/>
        </w:rPr>
        <w:br/>
        <w:t>Чиста балансова вартiсть</w:t>
      </w:r>
      <w:r>
        <w:rPr>
          <w:rFonts w:eastAsia="Times New Roman"/>
          <w:color w:val="000000"/>
        </w:rPr>
        <w:br/>
      </w:r>
      <w:r>
        <w:rPr>
          <w:rFonts w:eastAsia="Times New Roman"/>
          <w:color w:val="000000"/>
        </w:rPr>
        <w:br/>
        <w:t>На 31 грудня 2016 р. 774 95 506 70 581 866 1 482 1 638 170 847</w:t>
      </w:r>
      <w:r>
        <w:rPr>
          <w:rFonts w:eastAsia="Times New Roman"/>
          <w:color w:val="000000"/>
        </w:rPr>
        <w:br/>
      </w:r>
      <w:r>
        <w:rPr>
          <w:rFonts w:eastAsia="Times New Roman"/>
          <w:color w:val="000000"/>
        </w:rPr>
        <w:br/>
        <w:t>На 31 грудня 2017 р. 774 92 245 67 851 563 1 286 2 456 165 175</w:t>
      </w:r>
      <w:r>
        <w:rPr>
          <w:rFonts w:eastAsia="Times New Roman"/>
          <w:color w:val="000000"/>
        </w:rPr>
        <w:br/>
      </w:r>
      <w:r>
        <w:rPr>
          <w:rFonts w:eastAsia="Times New Roman"/>
          <w:color w:val="000000"/>
        </w:rPr>
        <w:br/>
      </w:r>
      <w:r>
        <w:rPr>
          <w:rFonts w:eastAsia="Times New Roman"/>
          <w:color w:val="000000"/>
        </w:rPr>
        <w:br/>
        <w:t>Рух основних засобiв та незавершених капiтальних iнвестицiй за рiк, що закiнчився 31 грудня 2016 р., представлений таким чином:</w:t>
      </w:r>
      <w:r>
        <w:rPr>
          <w:rFonts w:eastAsia="Times New Roman"/>
          <w:color w:val="000000"/>
        </w:rPr>
        <w:br/>
        <w:t>(у тисячах гривень) Земельнi дiлянки Будiвлi i споруди Машини та обладнання Транспортнi засоби Iнструменти, прилади та iнвентар Незавершенi капiтальнi iнвестицiї Усього</w:t>
      </w:r>
      <w:r>
        <w:rPr>
          <w:rFonts w:eastAsia="Times New Roman"/>
          <w:color w:val="000000"/>
        </w:rPr>
        <w:br/>
      </w:r>
      <w:r>
        <w:rPr>
          <w:rFonts w:eastAsia="Times New Roman"/>
          <w:color w:val="000000"/>
        </w:rPr>
        <w:br/>
        <w:t xml:space="preserve">Вартiсть </w:t>
      </w:r>
      <w:r>
        <w:rPr>
          <w:rFonts w:eastAsia="Times New Roman"/>
          <w:color w:val="000000"/>
        </w:rPr>
        <w:br/>
        <w:t>На 31 грудня 2015р. 774 140 366 125 766 2 456 4 241 10 006 283 609</w:t>
      </w:r>
      <w:r>
        <w:rPr>
          <w:rFonts w:eastAsia="Times New Roman"/>
          <w:color w:val="000000"/>
        </w:rPr>
        <w:br/>
        <w:t>Надходження - - - - 723 12 735 13 458</w:t>
      </w:r>
      <w:r>
        <w:rPr>
          <w:rFonts w:eastAsia="Times New Roman"/>
          <w:color w:val="000000"/>
        </w:rPr>
        <w:br/>
        <w:t>Передачi - 3 306 17 797 - - (21 103) -</w:t>
      </w:r>
      <w:r>
        <w:rPr>
          <w:rFonts w:eastAsia="Times New Roman"/>
          <w:color w:val="000000"/>
        </w:rPr>
        <w:br/>
        <w:t>Вибуття - (7) (621) (127) (70) - (825)</w:t>
      </w:r>
      <w:r>
        <w:rPr>
          <w:rFonts w:eastAsia="Times New Roman"/>
          <w:color w:val="000000"/>
        </w:rPr>
        <w:br/>
      </w:r>
      <w:r>
        <w:rPr>
          <w:rFonts w:eastAsia="Times New Roman"/>
          <w:color w:val="000000"/>
        </w:rPr>
        <w:br/>
        <w:t>На 31 грудня 2016 р. 774 143 665 142 942 2 329 4 894 1 638 296 242</w:t>
      </w:r>
      <w:r>
        <w:rPr>
          <w:rFonts w:eastAsia="Times New Roman"/>
          <w:color w:val="000000"/>
        </w:rPr>
        <w:br/>
      </w:r>
      <w:r>
        <w:rPr>
          <w:rFonts w:eastAsia="Times New Roman"/>
          <w:color w:val="000000"/>
        </w:rPr>
        <w:br/>
        <w:t xml:space="preserve">Знос </w:t>
      </w:r>
      <w:r>
        <w:rPr>
          <w:rFonts w:eastAsia="Times New Roman"/>
          <w:color w:val="000000"/>
        </w:rPr>
        <w:br/>
        <w:t>На 31 грудня 2015 р. - 42 515 62 146 1 272 3 062 - 108 995</w:t>
      </w:r>
      <w:r>
        <w:rPr>
          <w:rFonts w:eastAsia="Times New Roman"/>
          <w:color w:val="000000"/>
        </w:rPr>
        <w:br/>
        <w:t>Нарахований знос - 5 651 10 798 318 420 - 17 187</w:t>
      </w:r>
      <w:r>
        <w:rPr>
          <w:rFonts w:eastAsia="Times New Roman"/>
          <w:color w:val="000000"/>
        </w:rPr>
        <w:br/>
        <w:t>Передачi - - - - - -</w:t>
      </w:r>
      <w:r>
        <w:rPr>
          <w:rFonts w:eastAsia="Times New Roman"/>
          <w:color w:val="000000"/>
        </w:rPr>
        <w:br/>
        <w:t>Вибуття (7) (583) (127) (70) - (787)</w:t>
      </w:r>
      <w:r>
        <w:rPr>
          <w:rFonts w:eastAsia="Times New Roman"/>
          <w:color w:val="000000"/>
        </w:rPr>
        <w:br/>
      </w:r>
      <w:r>
        <w:rPr>
          <w:rFonts w:eastAsia="Times New Roman"/>
          <w:color w:val="000000"/>
        </w:rPr>
        <w:br/>
        <w:t>На 31 грудня 2016 р. - 48 159 72 361 1 463 3 412 - 125 395</w:t>
      </w:r>
      <w:r>
        <w:rPr>
          <w:rFonts w:eastAsia="Times New Roman"/>
          <w:color w:val="000000"/>
        </w:rPr>
        <w:br/>
      </w:r>
      <w:r>
        <w:rPr>
          <w:rFonts w:eastAsia="Times New Roman"/>
          <w:color w:val="000000"/>
        </w:rPr>
        <w:br/>
        <w:t>Чиста балансова вартiсть</w:t>
      </w:r>
      <w:r>
        <w:rPr>
          <w:rFonts w:eastAsia="Times New Roman"/>
          <w:color w:val="000000"/>
        </w:rPr>
        <w:br/>
      </w:r>
      <w:r>
        <w:rPr>
          <w:rFonts w:eastAsia="Times New Roman"/>
          <w:color w:val="000000"/>
        </w:rPr>
        <w:br/>
        <w:t>На 31 грудня 2016 р. 774 95 506 70 581 866 1 482 1 638 170 847</w:t>
      </w:r>
      <w:r>
        <w:rPr>
          <w:rFonts w:eastAsia="Times New Roman"/>
          <w:color w:val="000000"/>
        </w:rPr>
        <w:br/>
      </w:r>
      <w:r>
        <w:rPr>
          <w:rFonts w:eastAsia="Times New Roman"/>
          <w:color w:val="000000"/>
        </w:rPr>
        <w:br/>
        <w:t>Незавершене будiвництво</w:t>
      </w:r>
      <w:r>
        <w:rPr>
          <w:rFonts w:eastAsia="Times New Roman"/>
          <w:color w:val="000000"/>
        </w:rPr>
        <w:br/>
        <w:t>Незавершене будiвництво загалом включає нове обладнання, що пiдлягає монтажу.</w:t>
      </w:r>
      <w:r>
        <w:rPr>
          <w:rFonts w:eastAsia="Times New Roman"/>
          <w:color w:val="000000"/>
        </w:rPr>
        <w:br/>
        <w:t>Впродовж 2017 року капiталiзованi витрати по кредитам, що пов’язанi з квалiфiкацiйними активами, становлять 183 тисячi гривень (2016: 441 тисячу гривень). Ставка капiталiзацiї становила 13.5% (2016: 16.8%).</w:t>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t>16. Дебiторська заборгованiсть</w:t>
      </w:r>
      <w:r>
        <w:rPr>
          <w:rFonts w:eastAsia="Times New Roman"/>
          <w:color w:val="000000"/>
        </w:rPr>
        <w:br/>
        <w:t>Дебiторська заборгованiсть за продукцiю, товари, роботи, послуги представлена таким чином:</w:t>
      </w:r>
      <w:r>
        <w:rPr>
          <w:rFonts w:eastAsia="Times New Roman"/>
          <w:color w:val="000000"/>
        </w:rPr>
        <w:br/>
        <w:t>(у тисячах гривень) 31 грудня 2017 р. 31 грудня 2016 р.</w:t>
      </w:r>
      <w:r>
        <w:rPr>
          <w:rFonts w:eastAsia="Times New Roman"/>
          <w:color w:val="000000"/>
        </w:rPr>
        <w:br/>
      </w:r>
      <w:r>
        <w:rPr>
          <w:rFonts w:eastAsia="Times New Roman"/>
          <w:color w:val="000000"/>
        </w:rPr>
        <w:br/>
        <w:t>Основна сума 175 152 167 097</w:t>
      </w:r>
      <w:r>
        <w:rPr>
          <w:rFonts w:eastAsia="Times New Roman"/>
          <w:color w:val="000000"/>
        </w:rPr>
        <w:br/>
        <w:t>Вирахування резерву на покриття збиткiв вiд зменшення корисностi (примiтка 17) - (2 882)</w:t>
      </w:r>
      <w:r>
        <w:rPr>
          <w:rFonts w:eastAsia="Times New Roman"/>
          <w:color w:val="000000"/>
        </w:rPr>
        <w:br/>
      </w:r>
      <w:r>
        <w:rPr>
          <w:rFonts w:eastAsia="Times New Roman"/>
          <w:color w:val="000000"/>
        </w:rPr>
        <w:br/>
        <w:t>175 152 164 215</w:t>
      </w:r>
      <w:r>
        <w:rPr>
          <w:rFonts w:eastAsia="Times New Roman"/>
          <w:color w:val="000000"/>
        </w:rPr>
        <w:br/>
      </w:r>
      <w:r>
        <w:rPr>
          <w:rFonts w:eastAsia="Times New Roman"/>
          <w:color w:val="000000"/>
        </w:rPr>
        <w:br/>
        <w:t>Iнформацiя про кредитний ризик Товариства та збитки вiд зменшення корисностi у зв’язку з торговою дебiторською заборгованiстю представлена в примiтцi 21(б)(ii).</w:t>
      </w:r>
      <w:r>
        <w:rPr>
          <w:rFonts w:eastAsia="Times New Roman"/>
          <w:color w:val="000000"/>
        </w:rPr>
        <w:br/>
        <w:t>17. Резерв на покриття збиткiв вiд зменшення корисностi дебiторської заборгованостi та виданих авансiв</w:t>
      </w:r>
      <w:r>
        <w:rPr>
          <w:rFonts w:eastAsia="Times New Roman"/>
          <w:color w:val="000000"/>
        </w:rPr>
        <w:br/>
        <w:t>Резерв на покриття збиткiв на 31 грудня включає:</w:t>
      </w:r>
      <w:r>
        <w:rPr>
          <w:rFonts w:eastAsia="Times New Roman"/>
          <w:color w:val="000000"/>
        </w:rPr>
        <w:br/>
        <w:t>(у тисячах гривень) 31 грудня 2017 р. 31 грудня 2016 р.</w:t>
      </w:r>
      <w:r>
        <w:rPr>
          <w:rFonts w:eastAsia="Times New Roman"/>
          <w:color w:val="000000"/>
        </w:rPr>
        <w:br/>
        <w:t>Дебiторська заборгованiсть (примiтка 16) - 2 882</w:t>
      </w:r>
      <w:r>
        <w:rPr>
          <w:rFonts w:eastAsia="Times New Roman"/>
          <w:color w:val="000000"/>
        </w:rPr>
        <w:br/>
        <w:t>Дебiторська заборгованiсть за виданими авансами 12 94</w:t>
      </w:r>
      <w:r>
        <w:rPr>
          <w:rFonts w:eastAsia="Times New Roman"/>
          <w:color w:val="000000"/>
        </w:rPr>
        <w:br/>
      </w:r>
      <w:r>
        <w:rPr>
          <w:rFonts w:eastAsia="Times New Roman"/>
          <w:color w:val="000000"/>
        </w:rPr>
        <w:br/>
        <w:t>12</w:t>
      </w:r>
      <w:r>
        <w:rPr>
          <w:rFonts w:eastAsia="Times New Roman"/>
          <w:color w:val="000000"/>
        </w:rPr>
        <w:br/>
        <w:t xml:space="preserve">2 976 </w:t>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t>Змiни резерву на покриття збиткiв вiд зменшення корисностi торгової дебiторської заборгованостi та виданих авансiв за рiк, що закiнчився 31 грудня, представленi таким чином:</w:t>
      </w:r>
      <w:r>
        <w:rPr>
          <w:rFonts w:eastAsia="Times New Roman"/>
          <w:color w:val="000000"/>
        </w:rPr>
        <w:br/>
        <w:t>(у тисячах гривень) 2017 2016</w:t>
      </w:r>
      <w:r>
        <w:rPr>
          <w:rFonts w:eastAsia="Times New Roman"/>
          <w:color w:val="000000"/>
        </w:rPr>
        <w:br/>
      </w:r>
      <w:r>
        <w:rPr>
          <w:rFonts w:eastAsia="Times New Roman"/>
          <w:color w:val="000000"/>
        </w:rPr>
        <w:br/>
        <w:t>Залишок на 31 грудня 2 976 2 968</w:t>
      </w:r>
      <w:r>
        <w:rPr>
          <w:rFonts w:eastAsia="Times New Roman"/>
          <w:color w:val="000000"/>
        </w:rPr>
        <w:br/>
        <w:t>Використано резерву (85) (2)</w:t>
      </w:r>
      <w:r>
        <w:rPr>
          <w:rFonts w:eastAsia="Times New Roman"/>
          <w:color w:val="000000"/>
        </w:rPr>
        <w:br/>
        <w:t>(Доходи) витрати, вiдображенi у складi прибутку або збитку (2 879) 10</w:t>
      </w:r>
      <w:r>
        <w:rPr>
          <w:rFonts w:eastAsia="Times New Roman"/>
          <w:color w:val="000000"/>
        </w:rPr>
        <w:br/>
      </w:r>
      <w:r>
        <w:rPr>
          <w:rFonts w:eastAsia="Times New Roman"/>
          <w:color w:val="000000"/>
        </w:rPr>
        <w:br/>
        <w:t>Залишок на 31 грудня 12 2 976</w:t>
      </w:r>
      <w:r>
        <w:rPr>
          <w:rFonts w:eastAsia="Times New Roman"/>
          <w:color w:val="000000"/>
        </w:rPr>
        <w:br/>
      </w:r>
      <w:r>
        <w:rPr>
          <w:rFonts w:eastAsia="Times New Roman"/>
          <w:color w:val="000000"/>
        </w:rPr>
        <w:br/>
        <w:t>Змiни резерву на покриття збиткiв вiд зменшення корисностi визнаються у складi iнших операцiйних витрат чи доходiв.</w:t>
      </w:r>
    </w:p>
    <w:p w:rsidR="00E206E4" w:rsidRDefault="00715DB2">
      <w:pPr>
        <w:pStyle w:val="4"/>
        <w:rPr>
          <w:rFonts w:eastAsia="Times New Roman"/>
          <w:color w:val="000000"/>
        </w:rPr>
      </w:pPr>
      <w:r>
        <w:rPr>
          <w:rFonts w:eastAsia="Times New Roman"/>
          <w:color w:val="000000"/>
        </w:rPr>
        <w:t>Продовження тексту приміток</w:t>
      </w:r>
    </w:p>
    <w:p w:rsidR="00E206E4" w:rsidRDefault="00715DB2">
      <w:pPr>
        <w:divId w:val="1474175780"/>
        <w:rPr>
          <w:rFonts w:eastAsia="Times New Roman"/>
          <w:color w:val="000000"/>
        </w:rPr>
      </w:pPr>
      <w:r>
        <w:rPr>
          <w:rFonts w:eastAsia="Times New Roman"/>
          <w:color w:val="000000"/>
        </w:rPr>
        <w:t>18. Власний капiтал</w:t>
      </w:r>
      <w:r>
        <w:rPr>
          <w:rFonts w:eastAsia="Times New Roman"/>
          <w:color w:val="000000"/>
        </w:rPr>
        <w:br/>
        <w:t>(а) Статутний капiтал</w:t>
      </w:r>
      <w:r>
        <w:rPr>
          <w:rFonts w:eastAsia="Times New Roman"/>
          <w:color w:val="000000"/>
        </w:rPr>
        <w:br/>
        <w:t xml:space="preserve">На 31 грудня 2017 р. та 2016 р. зареєстрований та випущений капiтал складається з </w:t>
      </w:r>
      <w:r>
        <w:rPr>
          <w:rFonts w:eastAsia="Times New Roman"/>
          <w:color w:val="000000"/>
        </w:rPr>
        <w:br/>
        <w:t>24 705 920 простих акцiй. Номiнальна вартiсть акцiї складає 0,25 гривень. Всi акцiї були повнiстю оплаченi станом на 31 грудня 2017 р. та 2016 р. Товариство виконує вимоги до розмiру статутного капiталу акцiонерних товариств.</w:t>
      </w:r>
      <w:r>
        <w:rPr>
          <w:rFonts w:eastAsia="Times New Roman"/>
          <w:color w:val="000000"/>
        </w:rPr>
        <w:br/>
        <w:t>Станом на 31 грудня 2017 року частки в статутному капiталi Товариства розподiлилися мiж акцiонерами наступним чином: АТ “Compagnie International de Malteries”, Францiя – 72,6% (31 грудня 2016 р.: 72,5%); Європейський банк реконструкцiї i розвитку (ЄБРР) – 24,0% (31 грудня 2016 р.: 24,0%); iншi юридичнi та фiзичнi особи – 3,4% (31 грудня 2016 р.: 3,5%).</w:t>
      </w:r>
      <w:r>
        <w:rPr>
          <w:rFonts w:eastAsia="Times New Roman"/>
          <w:color w:val="000000"/>
        </w:rPr>
        <w:br/>
        <w:t xml:space="preserve">Фактичною контролюючою стороною Товариства є пан Michel Soufflet разом iз сином паном Jean-Michel Soufflet. </w:t>
      </w:r>
      <w:r>
        <w:rPr>
          <w:rFonts w:eastAsia="Times New Roman"/>
          <w:color w:val="000000"/>
        </w:rPr>
        <w:br/>
        <w:t>Наступною вищою материнською компанiєю, що складає консолiдовану фiнансову звiтнiсть, яка є загальнодоступною для користування, є Malteries Franco-Belges, Францiя.</w:t>
      </w:r>
      <w:r>
        <w:rPr>
          <w:rFonts w:eastAsia="Times New Roman"/>
          <w:color w:val="000000"/>
        </w:rPr>
        <w:br/>
        <w:t>(б) Дивiденди</w:t>
      </w:r>
      <w:r>
        <w:rPr>
          <w:rFonts w:eastAsia="Times New Roman"/>
          <w:color w:val="000000"/>
        </w:rPr>
        <w:br/>
        <w:t>Згiдно з чинним законодавством України, сума дивiдендiв до розподiлу обмежена сумою накопиченого нерозподiленого прибутку.</w:t>
      </w:r>
      <w:r>
        <w:rPr>
          <w:rFonts w:eastAsia="Times New Roman"/>
          <w:color w:val="000000"/>
        </w:rPr>
        <w:br/>
        <w:t>У 2017 та 2016 роках Товариство не оголошувало дивiдендiв.</w:t>
      </w:r>
      <w:r>
        <w:rPr>
          <w:rFonts w:eastAsia="Times New Roman"/>
          <w:color w:val="000000"/>
        </w:rPr>
        <w:br/>
        <w:t>19. Кредити та позики</w:t>
      </w:r>
      <w:r>
        <w:rPr>
          <w:rFonts w:eastAsia="Times New Roman"/>
          <w:color w:val="000000"/>
        </w:rPr>
        <w:br/>
        <w:t>Ця примiтка мiстить iнформацiю про умови кредитiв та позик згiдно з договорами. Бiльш детальна iнформацiя про процентний та валютний ризики та ризик лiквiдностi представлена у примiтцi 21.</w:t>
      </w:r>
      <w:r>
        <w:rPr>
          <w:rFonts w:eastAsia="Times New Roman"/>
          <w:color w:val="000000"/>
        </w:rPr>
        <w:br/>
        <w:t>(у тисячах гривень) 31 грудня 2017 р. 31 грудня 2016 р.</w:t>
      </w:r>
      <w:r>
        <w:rPr>
          <w:rFonts w:eastAsia="Times New Roman"/>
          <w:color w:val="000000"/>
        </w:rPr>
        <w:br/>
      </w:r>
      <w:r>
        <w:rPr>
          <w:rFonts w:eastAsia="Times New Roman"/>
          <w:color w:val="000000"/>
        </w:rPr>
        <w:br/>
        <w:t>Довгостроковi зобов’язання i забезпечення</w:t>
      </w:r>
      <w:r>
        <w:rPr>
          <w:rFonts w:eastAsia="Times New Roman"/>
          <w:color w:val="000000"/>
        </w:rPr>
        <w:br/>
      </w:r>
      <w:r>
        <w:rPr>
          <w:rFonts w:eastAsia="Times New Roman"/>
          <w:color w:val="000000"/>
        </w:rPr>
        <w:br/>
        <w:t>Довгостроковi забов’язання перед пов`язаними сторонами</w:t>
      </w:r>
      <w:r>
        <w:rPr>
          <w:rFonts w:eastAsia="Times New Roman"/>
          <w:color w:val="000000"/>
        </w:rPr>
        <w:br/>
        <w:t>12 282 -</w:t>
      </w:r>
      <w:r>
        <w:rPr>
          <w:rFonts w:eastAsia="Times New Roman"/>
          <w:color w:val="000000"/>
        </w:rPr>
        <w:br/>
      </w:r>
      <w:r>
        <w:rPr>
          <w:rFonts w:eastAsia="Times New Roman"/>
          <w:color w:val="000000"/>
        </w:rPr>
        <w:br/>
        <w:t>12 282 -</w:t>
      </w:r>
      <w:r>
        <w:rPr>
          <w:rFonts w:eastAsia="Times New Roman"/>
          <w:color w:val="000000"/>
        </w:rPr>
        <w:br/>
      </w:r>
      <w:r>
        <w:rPr>
          <w:rFonts w:eastAsia="Times New Roman"/>
          <w:color w:val="000000"/>
        </w:rPr>
        <w:br/>
        <w:t xml:space="preserve">Поточнi зобов’язання i забезпечення </w:t>
      </w:r>
      <w:r>
        <w:rPr>
          <w:rFonts w:eastAsia="Times New Roman"/>
          <w:color w:val="000000"/>
        </w:rPr>
        <w:br/>
        <w:t>Короткостроковi забезпеченi банкiвськi кредити 404 546 338 025</w:t>
      </w:r>
      <w:r>
        <w:rPr>
          <w:rFonts w:eastAsia="Times New Roman"/>
          <w:color w:val="000000"/>
        </w:rPr>
        <w:br/>
        <w:t>Поточна заборгованiсть за довгостроковими зобов’язаннями перед пов`язаними сторонами 24 563 52 108</w:t>
      </w:r>
      <w:r>
        <w:rPr>
          <w:rFonts w:eastAsia="Times New Roman"/>
          <w:color w:val="000000"/>
        </w:rPr>
        <w:br/>
      </w:r>
      <w:r>
        <w:rPr>
          <w:rFonts w:eastAsia="Times New Roman"/>
          <w:color w:val="000000"/>
        </w:rPr>
        <w:br/>
        <w:t>429 109 390 133</w:t>
      </w:r>
      <w:r>
        <w:rPr>
          <w:rFonts w:eastAsia="Times New Roman"/>
          <w:color w:val="000000"/>
        </w:rPr>
        <w:br/>
      </w:r>
      <w:r>
        <w:rPr>
          <w:rFonts w:eastAsia="Times New Roman"/>
          <w:color w:val="000000"/>
        </w:rPr>
        <w:br/>
        <w:t>Станом на 31 грудня 2017 року короткостроковi забезпеченi банкiвськi кредити включають овердрафт на суму 3 977 тисяч гривень ( 31 грудня 2016: 9 945 тис. грн.).</w:t>
      </w:r>
      <w:r>
        <w:rPr>
          <w:rFonts w:eastAsia="Times New Roman"/>
          <w:color w:val="000000"/>
        </w:rPr>
        <w:br/>
        <w:t>В березнi 2014 року Товариство уклало кредитну угоду з ЄБРР на загальну суму 3 300 тисяч євро. Метою позики є спорудження котельнi, що працює на бiомасi.</w:t>
      </w:r>
      <w:r>
        <w:rPr>
          <w:rFonts w:eastAsia="Times New Roman"/>
          <w:color w:val="000000"/>
        </w:rPr>
        <w:br/>
        <w:t>На 31 грудня 2016 р. Товариство не виконало умову кредитного договору щодо спiввiдношення надходжень вiд основної дiяльностi до витрат на обслуговування боргiв. В результатi невиконання цiєї фiнансової умови, Товариство не мало безумовного права на вiдстрочку розрахункiв за цим кредитом як мiнiмум на перiод 12 мiсяцiв пiсля звiтної дати. В результатi цього порушення, довгостроковий кредит на суму 31 265 тисяч гривень, який має бути погашений у 2018 - 2019 рр., був класифiкований як короткостроковий на 31 грудня 2016 р. ЄБРР пiдтвердив свою вiдмову щодо умови кредитного договору по спiввiдношенню надходжень вiд основної дiяльностi до витрат на обслуговування боргiв листом вiд 16 червня 2017 року, вiдповiдно, частину кредиту, що пiдлягає поверненню в термiн, бiльший за 12 мiсяцiв, вiдображено в звiтностi як iншi довгостроковi зобов’язання в сумi 12 282 тисячi гривень.</w:t>
      </w:r>
      <w:r>
        <w:rPr>
          <w:rFonts w:eastAsia="Times New Roman"/>
          <w:color w:val="000000"/>
        </w:rPr>
        <w:br/>
        <w:t>(а) Умови та строки погашення кредитiв</w:t>
      </w:r>
      <w:r>
        <w:rPr>
          <w:rFonts w:eastAsia="Times New Roman"/>
          <w:color w:val="000000"/>
        </w:rPr>
        <w:br/>
        <w:t>Умови та строки погашення iснуючих кредитiв на 31 грудня 2017 р. представленi таким чином:</w:t>
      </w:r>
      <w:r>
        <w:rPr>
          <w:rFonts w:eastAsia="Times New Roman"/>
          <w:color w:val="000000"/>
        </w:rPr>
        <w:br/>
        <w:t>(у тисячах гривень) Номiнальна ставка вiдсотка Рiк погашення Балансова вартiсть</w:t>
      </w:r>
      <w:r>
        <w:rPr>
          <w:rFonts w:eastAsia="Times New Roman"/>
          <w:color w:val="000000"/>
        </w:rPr>
        <w:br/>
      </w:r>
      <w:r>
        <w:rPr>
          <w:rFonts w:eastAsia="Times New Roman"/>
          <w:color w:val="000000"/>
        </w:rPr>
        <w:br/>
        <w:t>Банкiвськi кредити у гривнях 14% - 15.8% 2018 368 300</w:t>
      </w:r>
      <w:r>
        <w:rPr>
          <w:rFonts w:eastAsia="Times New Roman"/>
          <w:color w:val="000000"/>
        </w:rPr>
        <w:br/>
        <w:t>Банкiвськi кредити в євро 2% - 3.3% 2018 31 752</w:t>
      </w:r>
      <w:r>
        <w:rPr>
          <w:rFonts w:eastAsia="Times New Roman"/>
          <w:color w:val="000000"/>
        </w:rPr>
        <w:br/>
        <w:t>Банкiвськi кредити в доларах 3.6% - 3.75% 2018 4 494</w:t>
      </w:r>
      <w:r>
        <w:rPr>
          <w:rFonts w:eastAsia="Times New Roman"/>
          <w:color w:val="000000"/>
        </w:rPr>
        <w:br/>
        <w:t>Кредити вiд пов’язаних сторiн у євро EURIBOR 6 months + 2% 2018-2019 36 845</w:t>
      </w:r>
      <w:r>
        <w:rPr>
          <w:rFonts w:eastAsia="Times New Roman"/>
          <w:color w:val="000000"/>
        </w:rPr>
        <w:br/>
      </w:r>
      <w:r>
        <w:rPr>
          <w:rFonts w:eastAsia="Times New Roman"/>
          <w:color w:val="000000"/>
        </w:rPr>
        <w:br/>
        <w:t>441 391</w:t>
      </w:r>
      <w:r>
        <w:rPr>
          <w:rFonts w:eastAsia="Times New Roman"/>
          <w:color w:val="000000"/>
        </w:rPr>
        <w:br/>
      </w:r>
      <w:r>
        <w:rPr>
          <w:rFonts w:eastAsia="Times New Roman"/>
          <w:color w:val="000000"/>
        </w:rPr>
        <w:br/>
        <w:t>Умови та строки погашення iснуючих кредитiв на 31 грудня 2016 р. представленi таким чином:</w:t>
      </w:r>
      <w:r>
        <w:rPr>
          <w:rFonts w:eastAsia="Times New Roman"/>
          <w:color w:val="000000"/>
        </w:rPr>
        <w:br/>
        <w:t>(у тисячах гривень) Номiнальна ставка вiдсотка Рiк погашення Балансова вартiсть</w:t>
      </w:r>
      <w:r>
        <w:rPr>
          <w:rFonts w:eastAsia="Times New Roman"/>
          <w:color w:val="000000"/>
        </w:rPr>
        <w:br/>
      </w:r>
      <w:r>
        <w:rPr>
          <w:rFonts w:eastAsia="Times New Roman"/>
          <w:color w:val="000000"/>
        </w:rPr>
        <w:br/>
        <w:t>Банкiвськi кредити у гривнях 13% - 20% 2017 338 025</w:t>
      </w:r>
      <w:r>
        <w:rPr>
          <w:rFonts w:eastAsia="Times New Roman"/>
          <w:color w:val="000000"/>
        </w:rPr>
        <w:br/>
        <w:t>Кредити вiд пов’язаних сторiн у євро EURIBOR 6 months + 2% 2017-2019 52 108</w:t>
      </w:r>
      <w:r>
        <w:rPr>
          <w:rFonts w:eastAsia="Times New Roman"/>
          <w:color w:val="000000"/>
        </w:rPr>
        <w:br/>
      </w:r>
      <w:r>
        <w:rPr>
          <w:rFonts w:eastAsia="Times New Roman"/>
          <w:color w:val="000000"/>
        </w:rPr>
        <w:br/>
        <w:t>390 133</w:t>
      </w:r>
      <w:r>
        <w:rPr>
          <w:rFonts w:eastAsia="Times New Roman"/>
          <w:color w:val="000000"/>
        </w:rPr>
        <w:br/>
      </w:r>
      <w:r>
        <w:rPr>
          <w:rFonts w:eastAsia="Times New Roman"/>
          <w:color w:val="000000"/>
        </w:rPr>
        <w:br/>
        <w:t>Повернення кредитiв на загальну суму 441 391 тисячi гривень на 31 грудня 2017 р. (31 грудня 2016 р.: 390 133 тисяч гривень) гарантує компанiя ETC J. Soufflet SA., пов’язана сторона (примiтка 24).</w:t>
      </w:r>
      <w:r>
        <w:rPr>
          <w:rFonts w:eastAsia="Times New Roman"/>
          <w:color w:val="000000"/>
        </w:rPr>
        <w:br/>
      </w:r>
      <w:r>
        <w:rPr>
          <w:rFonts w:eastAsia="Times New Roman"/>
          <w:color w:val="000000"/>
        </w:rPr>
        <w:br/>
        <w:t>(б) Узгодження рухiв зобов’язань до руху грошових коштiв, що виникають внаслiдок фiнансової дiяльностi</w:t>
      </w:r>
      <w:r>
        <w:rPr>
          <w:rFonts w:eastAsia="Times New Roman"/>
          <w:color w:val="000000"/>
        </w:rPr>
        <w:br/>
        <w:t>(у тисячах гривень) Кредити та позики</w:t>
      </w:r>
      <w:r>
        <w:rPr>
          <w:rFonts w:eastAsia="Times New Roman"/>
          <w:color w:val="000000"/>
        </w:rPr>
        <w:br/>
      </w:r>
      <w:r>
        <w:rPr>
          <w:rFonts w:eastAsia="Times New Roman"/>
          <w:color w:val="000000"/>
        </w:rPr>
        <w:br/>
        <w:t>Баланс станом на 1 сiчня 2017* 391 768</w:t>
      </w:r>
      <w:r>
        <w:rPr>
          <w:rFonts w:eastAsia="Times New Roman"/>
          <w:color w:val="000000"/>
        </w:rPr>
        <w:br/>
        <w:t>Надходження вiд отриманих позик 487 630</w:t>
      </w:r>
      <w:r>
        <w:rPr>
          <w:rFonts w:eastAsia="Times New Roman"/>
          <w:color w:val="000000"/>
        </w:rPr>
        <w:br/>
        <w:t xml:space="preserve">Витрачання на погашення позик (446 515) </w:t>
      </w:r>
      <w:r>
        <w:rPr>
          <w:rFonts w:eastAsia="Times New Roman"/>
          <w:color w:val="000000"/>
        </w:rPr>
        <w:br/>
        <w:t>Всього зобов’язань до руху грошових потокiв 432 883</w:t>
      </w:r>
      <w:r>
        <w:rPr>
          <w:rFonts w:eastAsia="Times New Roman"/>
          <w:color w:val="000000"/>
        </w:rPr>
        <w:br/>
        <w:t>Чистий збиток по курсовим рiзницям 10 366</w:t>
      </w:r>
      <w:r>
        <w:rPr>
          <w:rFonts w:eastAsia="Times New Roman"/>
          <w:color w:val="000000"/>
        </w:rPr>
        <w:br/>
        <w:t>Витрати на сплату вiдсоткiв 32 244</w:t>
      </w:r>
      <w:r>
        <w:rPr>
          <w:rFonts w:eastAsia="Times New Roman"/>
          <w:color w:val="000000"/>
        </w:rPr>
        <w:br/>
        <w:t>Виплаченi вiдсотки (32 537)</w:t>
      </w:r>
      <w:r>
        <w:rPr>
          <w:rFonts w:eastAsia="Times New Roman"/>
          <w:color w:val="000000"/>
        </w:rPr>
        <w:br/>
        <w:t>Всього зобов’язань вiд iнших змiн 10 073</w:t>
      </w:r>
      <w:r>
        <w:rPr>
          <w:rFonts w:eastAsia="Times New Roman"/>
          <w:color w:val="000000"/>
        </w:rPr>
        <w:br/>
        <w:t>Баланс станом на 31 грудня 2017* 442 956</w:t>
      </w:r>
      <w:r>
        <w:rPr>
          <w:rFonts w:eastAsia="Times New Roman"/>
          <w:color w:val="000000"/>
        </w:rPr>
        <w:br/>
      </w:r>
      <w:r>
        <w:rPr>
          <w:rFonts w:eastAsia="Times New Roman"/>
          <w:color w:val="000000"/>
        </w:rPr>
        <w:br/>
        <w:t>*Баланси розкритi iз урахуванням накопичених вiдсоткiв як зазначено в примiтцi 21(б) (iii))</w:t>
      </w:r>
      <w:r>
        <w:rPr>
          <w:rFonts w:eastAsia="Times New Roman"/>
          <w:color w:val="000000"/>
        </w:rPr>
        <w:br/>
        <w:t>20. Кредиторська заборгованiсть за товари, роботи, послуги</w:t>
      </w:r>
      <w:r>
        <w:rPr>
          <w:rFonts w:eastAsia="Times New Roman"/>
          <w:color w:val="000000"/>
        </w:rPr>
        <w:br/>
        <w:t>Торгова кредиторська заборгованiсть представлена таким чином:</w:t>
      </w:r>
      <w:r>
        <w:rPr>
          <w:rFonts w:eastAsia="Times New Roman"/>
          <w:color w:val="000000"/>
        </w:rPr>
        <w:br/>
        <w:t>(у тисячах гривень) 31 грудня 2017 р. 31 грудня 2016 р.</w:t>
      </w:r>
      <w:r>
        <w:rPr>
          <w:rFonts w:eastAsia="Times New Roman"/>
          <w:color w:val="000000"/>
        </w:rPr>
        <w:br/>
      </w:r>
      <w:r>
        <w:rPr>
          <w:rFonts w:eastAsia="Times New Roman"/>
          <w:color w:val="000000"/>
        </w:rPr>
        <w:br/>
        <w:t>Торгова кредиторська заборгованiсть за ячмiнь 63 090 26 813</w:t>
      </w:r>
      <w:r>
        <w:rPr>
          <w:rFonts w:eastAsia="Times New Roman"/>
          <w:color w:val="000000"/>
        </w:rPr>
        <w:br/>
        <w:t>Iнша торгова кредиторська заборгованiсть 8 462 8 699</w:t>
      </w:r>
      <w:r>
        <w:rPr>
          <w:rFonts w:eastAsia="Times New Roman"/>
          <w:color w:val="000000"/>
        </w:rPr>
        <w:br/>
      </w:r>
      <w:r>
        <w:rPr>
          <w:rFonts w:eastAsia="Times New Roman"/>
          <w:color w:val="000000"/>
        </w:rPr>
        <w:br/>
        <w:t>71 552 35 512</w:t>
      </w:r>
      <w:r>
        <w:rPr>
          <w:rFonts w:eastAsia="Times New Roman"/>
          <w:color w:val="000000"/>
        </w:rPr>
        <w:br/>
      </w:r>
      <w:r>
        <w:rPr>
          <w:rFonts w:eastAsia="Times New Roman"/>
          <w:color w:val="000000"/>
        </w:rPr>
        <w:br/>
        <w:t>Бiльш детальна iнформацiя про валютний ризик та ризик лiквiдностi представлена у примiтцi 21.</w:t>
      </w:r>
      <w:r>
        <w:rPr>
          <w:rFonts w:eastAsia="Times New Roman"/>
          <w:color w:val="000000"/>
        </w:rPr>
        <w:br/>
        <w:t>21. Справедлива вартiсть та управлiння ризиками</w:t>
      </w:r>
      <w:r>
        <w:rPr>
          <w:rFonts w:eastAsia="Times New Roman"/>
          <w:color w:val="000000"/>
        </w:rPr>
        <w:br/>
        <w:t>(а) Визначення справедливої вартостi</w:t>
      </w:r>
      <w:r>
        <w:rPr>
          <w:rFonts w:eastAsia="Times New Roman"/>
          <w:color w:val="000000"/>
        </w:rPr>
        <w:br/>
        <w:t>Оцiнена справедлива вартiсть фiнансових активiв i фiнансових зобов’язань була визначена з використанням наявної ринкової iнформацiї та належних методологiй оцiнки вартостi. Однак для оцiнки справедливої вартостi необхiдно суттєвим чином проаналiзувати ринковi данi. Отже, оцiнки справедливої вартостi не обов’язково вказують суми, якi могли б бути отриманi на ринку в даний час. Використання рiзних припущень щодо ринку та/або методологiй оцiнки може мати суттєвий вплив на оцiнену справедливу вартiсть.</w:t>
      </w:r>
      <w:r>
        <w:rPr>
          <w:rFonts w:eastAsia="Times New Roman"/>
          <w:color w:val="000000"/>
        </w:rPr>
        <w:br/>
        <w:t>Оцiнена справедлива вартiсть фiнансових активiв i фiнансових зобов’язань визначається з використанням методологiї дисконтованих грошових потокiв та iнших належних методологiй оцiнки вартостi на кiнець року i може не вiдображати справедливу вартiсть цих iнструментiв на дату складання та розповсюдження цiєї фiнансової звiтностi. Цi розрахунки не вiдображають нiяких премiй або дисконтiв, що можуть виникнути внаслiдок пропозицiї на продаж одночасно всiєї суми певного фiнансового iнструмента, що належить Товариству. Оцiнка справедливої вартостi ґрунтується на судженнях щодо очiкуваних у майбутньому грошових потокiв, поточних економiчних умов, характеристик ризику рiзних фiнансових iнструментiв та iнших факторiв.</w:t>
      </w:r>
      <w:r>
        <w:rPr>
          <w:rFonts w:eastAsia="Times New Roman"/>
          <w:color w:val="000000"/>
        </w:rPr>
        <w:br/>
        <w:t>Використанi методи оцiнки справедливої вартостi належать до рiвня 2 рiвнiв iєрархiї справедливої вартостi залежно вiд вихiдних даних.</w:t>
      </w:r>
      <w:r>
        <w:rPr>
          <w:rFonts w:eastAsia="Times New Roman"/>
          <w:color w:val="000000"/>
        </w:rPr>
        <w:br/>
        <w:t>Справедлива вартiсть всiх фiнансових активiв i зобов’язань наближається до їх балансової вартостi на 31 грудня 2017 р. та 2016 р.</w:t>
      </w:r>
      <w:r>
        <w:rPr>
          <w:rFonts w:eastAsia="Times New Roman"/>
          <w:color w:val="000000"/>
        </w:rPr>
        <w:br/>
        <w:t>(б) Управлiння фiнансовими ризиками</w:t>
      </w:r>
      <w:r>
        <w:rPr>
          <w:rFonts w:eastAsia="Times New Roman"/>
          <w:color w:val="000000"/>
        </w:rPr>
        <w:br/>
        <w:t>У зв’язку з використанням фiнансових iнструментiв у Товариства виникають такi ризики:</w:t>
      </w:r>
      <w:r>
        <w:rPr>
          <w:rFonts w:eastAsia="Times New Roman"/>
          <w:color w:val="000000"/>
        </w:rPr>
        <w:br/>
        <w:t>• кредитний ризик;</w:t>
      </w:r>
      <w:r>
        <w:rPr>
          <w:rFonts w:eastAsia="Times New Roman"/>
          <w:color w:val="000000"/>
        </w:rPr>
        <w:br/>
        <w:t>• ризик лiквiдностi;</w:t>
      </w:r>
      <w:r>
        <w:rPr>
          <w:rFonts w:eastAsia="Times New Roman"/>
          <w:color w:val="000000"/>
        </w:rPr>
        <w:br/>
        <w:t>• ринковий ризик.</w:t>
      </w:r>
      <w:r>
        <w:rPr>
          <w:rFonts w:eastAsia="Times New Roman"/>
          <w:color w:val="000000"/>
        </w:rPr>
        <w:br/>
        <w:t>(i) Структура управлiння ризиками</w:t>
      </w:r>
      <w:r>
        <w:rPr>
          <w:rFonts w:eastAsia="Times New Roman"/>
          <w:color w:val="000000"/>
        </w:rPr>
        <w:br/>
        <w:t>Генеральний директор несе загальну вiдповiдальнiсть за створення структури управлiння ризиками i здiйснення нагляду за нею.</w:t>
      </w:r>
      <w:r>
        <w:rPr>
          <w:rFonts w:eastAsia="Times New Roman"/>
          <w:color w:val="000000"/>
        </w:rPr>
        <w:br/>
        <w:t>Полiтики управлiння ризиками визначаються з метою виявлення та аналiзу ризикiв, з якими стикається Товариство, встановлення належних лiмiтiв ризикiв i засобiв контролю за ними, монiторингу ризикiв i дотримання лiмiтiв. Полiтики i системи управлiння ризиками регулярно переглядаються з метою вiдображення змiн ринкових умов i дiяльностi Товариства. Застосовуючи засоби навчання i стандарти та процедури управлiння, Товариство прагне до створення такого дисциплiнуючого i конструктивного середовища контролю, в якому всi працiвники розумiють свою роль i обов’язки.</w:t>
      </w:r>
      <w:r>
        <w:rPr>
          <w:rFonts w:eastAsia="Times New Roman"/>
          <w:color w:val="000000"/>
        </w:rPr>
        <w:br/>
        <w:t>Наглядова рада здiйснює нагляд над тим, як управлiнський персонал контролює дотримання полiтик та процедур управлiння ризиками, та перевiряє вiдповiднiсть структури управлiння ризиками стосовно таких ризикiв.</w:t>
      </w:r>
      <w:r>
        <w:rPr>
          <w:rFonts w:eastAsia="Times New Roman"/>
          <w:color w:val="000000"/>
        </w:rPr>
        <w:br/>
        <w:t>(ii) Кредитний ризик</w:t>
      </w:r>
      <w:r>
        <w:rPr>
          <w:rFonts w:eastAsia="Times New Roman"/>
          <w:color w:val="000000"/>
        </w:rPr>
        <w:br/>
        <w:t>Кредитний ризик являє собою ризик фiнансового збитку для Товариства в результатi невиконання клiєнтом або контрагентом за фiнансовим iнструментом своїх зобов’язань за договором. Кредитний ризик виникає переважно у зв’язку з дебiторською заборгованiстю клiєнтiв, передоплатами постачальникам i грошовими коштами та їх еквiвалентами.</w:t>
      </w:r>
      <w:r>
        <w:rPr>
          <w:rFonts w:eastAsia="Times New Roman"/>
          <w:color w:val="000000"/>
        </w:rPr>
        <w:br/>
        <w:t>Торгова та iнша дебiторська заборгованiсть</w:t>
      </w:r>
      <w:r>
        <w:rPr>
          <w:rFonts w:eastAsia="Times New Roman"/>
          <w:color w:val="000000"/>
        </w:rPr>
        <w:br/>
        <w:t>Рiвень кредитного ризику Товариства залежить, головним чином, вiд iндивiдуальних характеристик кожного клiєнта. У 2017 роцi приблизно 68% (2016: 73%) вiд чистого доходу вiд реалiзацiї продукцiї (товарiв, робiт, послуг) та 73% (2016: 63%) дебiторської заборгованостi Товариства припадає на двох великих покупцiв. У 2017 роцi приблизно 17% (2016: 14%) чистого доходу вiд реалiзацiї продукцiї (товарiв, робiт, послуг) припадає на експорт, решта реалiзується в Українi.</w:t>
      </w:r>
      <w:r>
        <w:rPr>
          <w:rFonts w:eastAsia="Times New Roman"/>
          <w:color w:val="000000"/>
        </w:rPr>
        <w:br/>
        <w:t>Товариство не вимагає застави по торговiй та iншiй дебiторськiй заборгованостi.</w:t>
      </w:r>
      <w:r>
        <w:rPr>
          <w:rFonts w:eastAsia="Times New Roman"/>
          <w:color w:val="000000"/>
        </w:rPr>
        <w:br/>
        <w:t>Товариство створює резерв на покриття збиткiв вiд зменшення корисностi, який являє собою його оцiнку понесених збиткiв вiд торгової та iншої дебiторської заборгованостi.</w:t>
      </w:r>
      <w:r>
        <w:rPr>
          <w:rFonts w:eastAsia="Times New Roman"/>
          <w:color w:val="000000"/>
        </w:rPr>
        <w:br/>
        <w:t xml:space="preserve">При здiйсненi монiторингу кредитного ризику управлiнський персонал оцiнює ймовiрнiсть погашення торгової дебiторської заборгованостi на основi аналiзу окремих рахункiв та покупцiв. Фактори, що беруться до уваги, включають аналiз торгової дебiторської заборгованостi за строками погашення згiдно умов контракту, а також фiнансовий стан та iсторiю погашення боргу покупцем. </w:t>
      </w:r>
      <w:r>
        <w:rPr>
          <w:rFonts w:eastAsia="Times New Roman"/>
          <w:color w:val="000000"/>
        </w:rPr>
        <w:br/>
        <w:t>Аналiз торгової дебiторської заборгованостi за строками прострочення оплати представлений таким чином:</w:t>
      </w:r>
      <w:r>
        <w:rPr>
          <w:rFonts w:eastAsia="Times New Roman"/>
          <w:color w:val="000000"/>
        </w:rPr>
        <w:br/>
        <w:t>31 грудня 2017 р. 31 грудня 2016 р.</w:t>
      </w:r>
      <w:r>
        <w:rPr>
          <w:rFonts w:eastAsia="Times New Roman"/>
          <w:color w:val="000000"/>
        </w:rPr>
        <w:br/>
        <w:t xml:space="preserve">До вирахування </w:t>
      </w:r>
      <w:r>
        <w:rPr>
          <w:rFonts w:eastAsia="Times New Roman"/>
          <w:color w:val="000000"/>
        </w:rPr>
        <w:br/>
        <w:t xml:space="preserve">резерву на </w:t>
      </w:r>
      <w:r>
        <w:rPr>
          <w:rFonts w:eastAsia="Times New Roman"/>
          <w:color w:val="000000"/>
        </w:rPr>
        <w:br/>
        <w:t xml:space="preserve">покриття </w:t>
      </w:r>
      <w:r>
        <w:rPr>
          <w:rFonts w:eastAsia="Times New Roman"/>
          <w:color w:val="000000"/>
        </w:rPr>
        <w:br/>
        <w:t xml:space="preserve">збиткiв вiд зменшення корисностi Зменшення корисностi До вирахування </w:t>
      </w:r>
      <w:r>
        <w:rPr>
          <w:rFonts w:eastAsia="Times New Roman"/>
          <w:color w:val="000000"/>
        </w:rPr>
        <w:br/>
        <w:t xml:space="preserve">резерву на </w:t>
      </w:r>
      <w:r>
        <w:rPr>
          <w:rFonts w:eastAsia="Times New Roman"/>
          <w:color w:val="000000"/>
        </w:rPr>
        <w:br/>
        <w:t xml:space="preserve">покриття </w:t>
      </w:r>
      <w:r>
        <w:rPr>
          <w:rFonts w:eastAsia="Times New Roman"/>
          <w:color w:val="000000"/>
        </w:rPr>
        <w:br/>
        <w:t>збиткiв вiд зменшення корисностi Зменшення корисностi</w:t>
      </w:r>
      <w:r>
        <w:rPr>
          <w:rFonts w:eastAsia="Times New Roman"/>
          <w:color w:val="000000"/>
        </w:rPr>
        <w:br/>
        <w:t xml:space="preserve">(у тисячах гривень) </w:t>
      </w:r>
      <w:r>
        <w:rPr>
          <w:rFonts w:eastAsia="Times New Roman"/>
          <w:color w:val="000000"/>
        </w:rPr>
        <w:br/>
      </w:r>
      <w:r>
        <w:rPr>
          <w:rFonts w:eastAsia="Times New Roman"/>
          <w:color w:val="000000"/>
        </w:rPr>
        <w:br/>
        <w:t>Не прострочена 153 288 - 133 261 -</w:t>
      </w:r>
      <w:r>
        <w:rPr>
          <w:rFonts w:eastAsia="Times New Roman"/>
          <w:color w:val="000000"/>
        </w:rPr>
        <w:br/>
        <w:t>до 30 днiв 5 812 - 14 495 (1 448)</w:t>
      </w:r>
      <w:r>
        <w:rPr>
          <w:rFonts w:eastAsia="Times New Roman"/>
          <w:color w:val="000000"/>
        </w:rPr>
        <w:br/>
        <w:t>31 - 60 днiв 11 893 - 9 856 (768)</w:t>
      </w:r>
      <w:r>
        <w:rPr>
          <w:rFonts w:eastAsia="Times New Roman"/>
          <w:color w:val="000000"/>
        </w:rPr>
        <w:br/>
        <w:t>61 - 90 днiв 4 159 - 5 620 (564)</w:t>
      </w:r>
      <w:r>
        <w:rPr>
          <w:rFonts w:eastAsia="Times New Roman"/>
          <w:color w:val="000000"/>
        </w:rPr>
        <w:br/>
        <w:t>91 - 180 днiв - - 3 863 (100)</w:t>
      </w:r>
      <w:r>
        <w:rPr>
          <w:rFonts w:eastAsia="Times New Roman"/>
          <w:color w:val="000000"/>
        </w:rPr>
        <w:br/>
        <w:t>Бiльше 180 днiв - - 2 (2)</w:t>
      </w:r>
      <w:r>
        <w:rPr>
          <w:rFonts w:eastAsia="Times New Roman"/>
          <w:color w:val="000000"/>
        </w:rPr>
        <w:br/>
      </w:r>
      <w:r>
        <w:rPr>
          <w:rFonts w:eastAsia="Times New Roman"/>
          <w:color w:val="000000"/>
        </w:rPr>
        <w:br/>
        <w:t>175 152 - 167 097 (2 882)</w:t>
      </w:r>
      <w:r>
        <w:rPr>
          <w:rFonts w:eastAsia="Times New Roman"/>
          <w:color w:val="000000"/>
        </w:rPr>
        <w:br/>
      </w:r>
      <w:r>
        <w:rPr>
          <w:rFonts w:eastAsia="Times New Roman"/>
          <w:color w:val="000000"/>
        </w:rPr>
        <w:br/>
        <w:t>Станом на 31 грудня 2017 року, прострочена дебiторська заборгованiсть, яка припадає на двох контрагентiв, якi належать до складу однiєї економiчної групи, складає 16 429 тисяч гривень (31 грудня 2016: 27 356 тисяч гривень). Керiвництво очiкує, що ця заборгованiсть буде погашена протягом 3-6 мiсяцiв пiсля звiтної дати, базуючись на досвiдi спiвпрацi з цими контрагентами та їх кредитнiй iсторiї.</w:t>
      </w:r>
      <w:r>
        <w:rPr>
          <w:rFonts w:eastAsia="Times New Roman"/>
          <w:color w:val="000000"/>
        </w:rPr>
        <w:br/>
        <w:t xml:space="preserve">Змiни оцiнок стосовно ймовiрностi погашення заборгованостi можуть вплинути на суму визнаних збиткiв вiд зменшення корисностi. Наприклад, якщо б вiдшкодування вiдрiзнялось на мiнус один процент, торгова дебiторська заборгованiсть станом на </w:t>
      </w:r>
      <w:r>
        <w:rPr>
          <w:rFonts w:eastAsia="Times New Roman"/>
          <w:color w:val="000000"/>
        </w:rPr>
        <w:br/>
        <w:t>31 грудня 2017 р. була б приблизно на 1 752 тисячi гривень менше (31 грудня 2016 р.: 1 642 тисячi гривень).</w:t>
      </w:r>
      <w:r>
        <w:rPr>
          <w:rFonts w:eastAsia="Times New Roman"/>
          <w:color w:val="000000"/>
        </w:rPr>
        <w:br/>
        <w:t>На 31 грудня 2017 р. у Товариства iснує ризик невiдшкодування виплачених авансiв в розмiрi 1 200 тисяч гривень (31 грудня 2016 р.: 1 544 тисячi гривень). На 31 грудня 2017 р. сплаченi аванси були знецiненi на 12 тисяч гривень (31 грудня 2016 р.: 94 тисяч гривень) (примiтка 17).</w:t>
      </w:r>
      <w:r>
        <w:rPr>
          <w:rFonts w:eastAsia="Times New Roman"/>
          <w:color w:val="000000"/>
        </w:rPr>
        <w:br/>
        <w:t>(iii) Ризик лiквiдностi</w:t>
      </w:r>
      <w:r>
        <w:rPr>
          <w:rFonts w:eastAsia="Times New Roman"/>
          <w:color w:val="000000"/>
        </w:rPr>
        <w:br/>
        <w:t>Ризик лiквiдностi полягає у тому, що Товариство матиме труднощi при виконаннi своїх зобов’язань, пов’язаних з фiнансовими зобов’язаннями, якi погашаються шляхом надання грошових коштiв або iншого фiнансового активу. Пiдхiд до управлiння лiквiднiстю передбачає забезпечення, наскiльки це можливо, постiйної наявностi лiквiдностi, достатньої для своєчасного виконання зобов’язань Товариства як у звичайних умовах, так i у надзвичайних ситуацiях, уникаючи при цьому неприйнятних збиткiв i ризику нанесення шкоди репутацiї Товариства.</w:t>
      </w:r>
      <w:r>
        <w:rPr>
          <w:rFonts w:eastAsia="Times New Roman"/>
          <w:color w:val="000000"/>
        </w:rPr>
        <w:br/>
        <w:t>Як правило, Товариство забезпечує наявнiсть грошових коштiв на розрахункових рахунках для оплати протягом семи днiв очiкуваних операцiйних витрат, включаючи обслуговування фiнансових зобов’язань, за винятком коштiв на покриття потенцiйних наслiдкiв непередбачуваних надзвичайних обставин, таких як стихiйнi лиха.</w:t>
      </w:r>
      <w:r>
        <w:rPr>
          <w:rFonts w:eastAsia="Times New Roman"/>
          <w:color w:val="000000"/>
        </w:rPr>
        <w:br/>
        <w:t>Рiвень ризику лiквiдностi</w:t>
      </w:r>
      <w:r>
        <w:rPr>
          <w:rFonts w:eastAsia="Times New Roman"/>
          <w:color w:val="000000"/>
        </w:rPr>
        <w:br/>
        <w:t>Строки погашення фiнансових зобов’язань згiдно з договорами, включаючи розрахунковi виплати процентiв, представленi таким чином:</w:t>
      </w:r>
      <w:r>
        <w:rPr>
          <w:rFonts w:eastAsia="Times New Roman"/>
          <w:color w:val="000000"/>
        </w:rPr>
        <w:br/>
        <w:t xml:space="preserve">31 грудня 2017 р. </w:t>
      </w:r>
      <w:r>
        <w:rPr>
          <w:rFonts w:eastAsia="Times New Roman"/>
          <w:color w:val="000000"/>
        </w:rPr>
        <w:br/>
        <w:t>(у тисячах гривень) Балансова вартiсть До одного року Вiд одного до трьох рокiв Вiд трьох до п’яти рокiв Усього грошовi потоки за договорами</w:t>
      </w:r>
      <w:r>
        <w:rPr>
          <w:rFonts w:eastAsia="Times New Roman"/>
          <w:color w:val="000000"/>
        </w:rPr>
        <w:br/>
      </w:r>
      <w:r>
        <w:rPr>
          <w:rFonts w:eastAsia="Times New Roman"/>
          <w:color w:val="000000"/>
        </w:rPr>
        <w:br/>
        <w:t>Кредити та позики та нарахованi вiдсотки 442 956 462 154 12 576 - 474 730</w:t>
      </w:r>
      <w:r>
        <w:rPr>
          <w:rFonts w:eastAsia="Times New Roman"/>
          <w:color w:val="000000"/>
        </w:rPr>
        <w:br/>
        <w:t>Торгова кредиторська заборгованiсть 71 552 71 552 - - 71 552</w:t>
      </w:r>
      <w:r>
        <w:rPr>
          <w:rFonts w:eastAsia="Times New Roman"/>
          <w:color w:val="000000"/>
        </w:rPr>
        <w:br/>
      </w:r>
      <w:r>
        <w:rPr>
          <w:rFonts w:eastAsia="Times New Roman"/>
          <w:color w:val="000000"/>
        </w:rPr>
        <w:br/>
        <w:t xml:space="preserve">514 508 533 706 12 576 - 546 282 </w:t>
      </w:r>
      <w:r>
        <w:rPr>
          <w:rFonts w:eastAsia="Times New Roman"/>
          <w:color w:val="000000"/>
        </w:rPr>
        <w:br/>
      </w:r>
      <w:r>
        <w:rPr>
          <w:rFonts w:eastAsia="Times New Roman"/>
          <w:color w:val="000000"/>
        </w:rPr>
        <w:br/>
        <w:t xml:space="preserve">31 грудня 2016 р. </w:t>
      </w:r>
      <w:r>
        <w:rPr>
          <w:rFonts w:eastAsia="Times New Roman"/>
          <w:color w:val="000000"/>
        </w:rPr>
        <w:br/>
        <w:t>(у тисячах гривень) Балансова вартiсть До одного року Вiд одного до трьох рокiв Вiд трьох до п’яти рокiв Усього грошовi потоки за договорами</w:t>
      </w:r>
      <w:r>
        <w:rPr>
          <w:rFonts w:eastAsia="Times New Roman"/>
          <w:color w:val="000000"/>
        </w:rPr>
        <w:br/>
      </w:r>
      <w:r>
        <w:rPr>
          <w:rFonts w:eastAsia="Times New Roman"/>
          <w:color w:val="000000"/>
        </w:rPr>
        <w:br/>
        <w:t>Кредити та позики та нарахованi вiдсотки 391 768 395 347 - - 395 347</w:t>
      </w:r>
      <w:r>
        <w:rPr>
          <w:rFonts w:eastAsia="Times New Roman"/>
          <w:color w:val="000000"/>
        </w:rPr>
        <w:br/>
        <w:t>Торгова кредиторська заборгованiсть 35 512 35 512 - - 35 512</w:t>
      </w:r>
      <w:r>
        <w:rPr>
          <w:rFonts w:eastAsia="Times New Roman"/>
          <w:color w:val="000000"/>
        </w:rPr>
        <w:br/>
      </w:r>
      <w:r>
        <w:rPr>
          <w:rFonts w:eastAsia="Times New Roman"/>
          <w:color w:val="000000"/>
        </w:rPr>
        <w:br/>
        <w:t>427 280 430 859 - - 430 859</w:t>
      </w:r>
      <w:r>
        <w:rPr>
          <w:rFonts w:eastAsia="Times New Roman"/>
          <w:color w:val="000000"/>
        </w:rPr>
        <w:br/>
      </w:r>
      <w:r>
        <w:rPr>
          <w:rFonts w:eastAsia="Times New Roman"/>
          <w:color w:val="000000"/>
        </w:rPr>
        <w:br/>
        <w:t>У 2017 роцi приблизно 87% (2016: 63%) кредиторської заборгованостi Товариства припадає на на одного великого постачальника.</w:t>
      </w:r>
      <w:r>
        <w:rPr>
          <w:rFonts w:eastAsia="Times New Roman"/>
          <w:color w:val="000000"/>
        </w:rPr>
        <w:br/>
        <w:t>(iv) Ринковий ризик</w:t>
      </w:r>
      <w:r>
        <w:rPr>
          <w:rFonts w:eastAsia="Times New Roman"/>
          <w:color w:val="000000"/>
        </w:rPr>
        <w:br/>
        <w:t>Ринковий ризик полягає у тому, що змiни ринкових цiн, таких як валютнi курси, ставки вiдсотка будуть впливати на доходи Товариства або на вартiсть його фiнансових iнструментiв. Метою управлiння ринковим ризиком є управлiння i контроль рiвня ринкового ризику в межах прийнятних параметрiв при оптимiзацiї доходностi.</w:t>
      </w:r>
      <w:r>
        <w:rPr>
          <w:rFonts w:eastAsia="Times New Roman"/>
          <w:color w:val="000000"/>
        </w:rPr>
        <w:br/>
        <w:t>Валютний ризик</w:t>
      </w:r>
      <w:r>
        <w:rPr>
          <w:rFonts w:eastAsia="Times New Roman"/>
          <w:color w:val="000000"/>
        </w:rPr>
        <w:br/>
        <w:t xml:space="preserve">У Товариства виникає валютний ризик у зв’язку з реалiзацiєю, покупками та позиками, деномiнованими у валютi, iншiй, нiж функцiональна валюта Товариства, а саме гривнi. </w:t>
      </w:r>
      <w:r>
        <w:rPr>
          <w:rFonts w:eastAsia="Times New Roman"/>
          <w:color w:val="000000"/>
        </w:rPr>
        <w:br/>
        <w:t xml:space="preserve">Законодавство України обмежує можливiсть хеджування валютних ризикiв, отже, Товариство не хеджує свої валютнi ризики. </w:t>
      </w:r>
      <w:r>
        <w:rPr>
          <w:rFonts w:eastAsia="Times New Roman"/>
          <w:color w:val="000000"/>
        </w:rPr>
        <w:br/>
        <w:t>Рiвень валютного ризику</w:t>
      </w:r>
      <w:r>
        <w:rPr>
          <w:rFonts w:eastAsia="Times New Roman"/>
          <w:color w:val="000000"/>
        </w:rPr>
        <w:br/>
        <w:t>Рiвень валютного ризику для Товариства, розрахований на основi номiнальних сум, був таким:</w:t>
      </w:r>
      <w:r>
        <w:rPr>
          <w:rFonts w:eastAsia="Times New Roman"/>
          <w:color w:val="000000"/>
        </w:rPr>
        <w:br/>
        <w:t>(у тисячах гривень) Деномiновано в доларах США Деномiновано в євро</w:t>
      </w:r>
      <w:r>
        <w:rPr>
          <w:rFonts w:eastAsia="Times New Roman"/>
          <w:color w:val="000000"/>
        </w:rPr>
        <w:br/>
        <w:t xml:space="preserve">31 грудня 2017 р. </w:t>
      </w:r>
      <w:r>
        <w:rPr>
          <w:rFonts w:eastAsia="Times New Roman"/>
          <w:color w:val="000000"/>
        </w:rPr>
        <w:br/>
        <w:t>Торгова дебiторська заборгованiсть 5 969 22 523</w:t>
      </w:r>
      <w:r>
        <w:rPr>
          <w:rFonts w:eastAsia="Times New Roman"/>
          <w:color w:val="000000"/>
        </w:rPr>
        <w:br/>
        <w:t>Рахунки в банках 6 -</w:t>
      </w:r>
      <w:r>
        <w:rPr>
          <w:rFonts w:eastAsia="Times New Roman"/>
          <w:color w:val="000000"/>
        </w:rPr>
        <w:br/>
        <w:t>Кредити та позики (4 494) (68 597)</w:t>
      </w:r>
      <w:r>
        <w:rPr>
          <w:rFonts w:eastAsia="Times New Roman"/>
          <w:color w:val="000000"/>
        </w:rPr>
        <w:br/>
        <w:t>Торгова кредиторська заборгованiсть (1 162) (4 628)</w:t>
      </w:r>
      <w:r>
        <w:rPr>
          <w:rFonts w:eastAsia="Times New Roman"/>
          <w:color w:val="000000"/>
        </w:rPr>
        <w:br/>
      </w:r>
      <w:r>
        <w:rPr>
          <w:rFonts w:eastAsia="Times New Roman"/>
          <w:color w:val="000000"/>
        </w:rPr>
        <w:br/>
        <w:t>Чистий ризик 319 (50 702)</w:t>
      </w:r>
      <w:r>
        <w:rPr>
          <w:rFonts w:eastAsia="Times New Roman"/>
          <w:color w:val="000000"/>
        </w:rPr>
        <w:br/>
      </w:r>
      <w:r>
        <w:rPr>
          <w:rFonts w:eastAsia="Times New Roman"/>
          <w:color w:val="000000"/>
        </w:rPr>
        <w:br/>
      </w:r>
      <w:r>
        <w:rPr>
          <w:rFonts w:eastAsia="Times New Roman"/>
          <w:color w:val="000000"/>
        </w:rPr>
        <w:br/>
        <w:t>(у тисячах гривень) Деномiновано в доларах США Деномiновано в євро</w:t>
      </w:r>
      <w:r>
        <w:rPr>
          <w:rFonts w:eastAsia="Times New Roman"/>
          <w:color w:val="000000"/>
        </w:rPr>
        <w:br/>
        <w:t xml:space="preserve">31 грудня 2016 р. </w:t>
      </w:r>
      <w:r>
        <w:rPr>
          <w:rFonts w:eastAsia="Times New Roman"/>
          <w:color w:val="000000"/>
        </w:rPr>
        <w:br/>
        <w:t>Торгова дебiторська заборгованiсть 2 725 3 522</w:t>
      </w:r>
      <w:r>
        <w:rPr>
          <w:rFonts w:eastAsia="Times New Roman"/>
          <w:color w:val="000000"/>
        </w:rPr>
        <w:br/>
        <w:t>Рахунки в банках 676 -</w:t>
      </w:r>
      <w:r>
        <w:rPr>
          <w:rFonts w:eastAsia="Times New Roman"/>
          <w:color w:val="000000"/>
        </w:rPr>
        <w:br/>
        <w:t>Кредити та позики - (52 108)</w:t>
      </w:r>
      <w:r>
        <w:rPr>
          <w:rFonts w:eastAsia="Times New Roman"/>
          <w:color w:val="000000"/>
        </w:rPr>
        <w:br/>
        <w:t>Торгова кредиторська заборгованiсть (1 863) (6 524)</w:t>
      </w:r>
      <w:r>
        <w:rPr>
          <w:rFonts w:eastAsia="Times New Roman"/>
          <w:color w:val="000000"/>
        </w:rPr>
        <w:br/>
      </w:r>
      <w:r>
        <w:rPr>
          <w:rFonts w:eastAsia="Times New Roman"/>
          <w:color w:val="000000"/>
        </w:rPr>
        <w:br/>
        <w:t>Чистий ризик 1 538 (55 110 )</w:t>
      </w:r>
      <w:r>
        <w:rPr>
          <w:rFonts w:eastAsia="Times New Roman"/>
          <w:color w:val="000000"/>
        </w:rPr>
        <w:br/>
      </w:r>
      <w:r>
        <w:rPr>
          <w:rFonts w:eastAsia="Times New Roman"/>
          <w:color w:val="000000"/>
        </w:rPr>
        <w:br/>
      </w:r>
      <w:r>
        <w:rPr>
          <w:rFonts w:eastAsia="Times New Roman"/>
          <w:color w:val="000000"/>
        </w:rPr>
        <w:br/>
        <w:t>Аналiз чутливостi</w:t>
      </w:r>
      <w:r>
        <w:rPr>
          <w:rFonts w:eastAsia="Times New Roman"/>
          <w:color w:val="000000"/>
        </w:rPr>
        <w:br/>
        <w:t>На 31 грудня 10-процентне ослаблення курсу гривнi по вiдношенню до наступних валют мало б вплив на чистий прибуток та капiтал на зазначенi нижче суми. При цьому припускається, що всi iншi змiннi величини, зокрема, процентнi ставки, залишаться постiйними.</w:t>
      </w:r>
      <w:r>
        <w:rPr>
          <w:rFonts w:eastAsia="Times New Roman"/>
          <w:color w:val="000000"/>
        </w:rPr>
        <w:br/>
        <w:t>(у тисячах гривень) 31 грудня 2017 р. 31 грудня 2016 р.</w:t>
      </w:r>
      <w:r>
        <w:rPr>
          <w:rFonts w:eastAsia="Times New Roman"/>
          <w:color w:val="000000"/>
        </w:rPr>
        <w:br/>
      </w:r>
      <w:r>
        <w:rPr>
          <w:rFonts w:eastAsia="Times New Roman"/>
          <w:color w:val="000000"/>
        </w:rPr>
        <w:br/>
        <w:t>Долари США 26 126</w:t>
      </w:r>
      <w:r>
        <w:rPr>
          <w:rFonts w:eastAsia="Times New Roman"/>
          <w:color w:val="000000"/>
        </w:rPr>
        <w:br/>
        <w:t>Євро (4 158) (4 519)</w:t>
      </w:r>
      <w:r>
        <w:rPr>
          <w:rFonts w:eastAsia="Times New Roman"/>
          <w:color w:val="000000"/>
        </w:rPr>
        <w:br/>
        <w:t>10-процентне змiцнення курсу гривнi по вiдношенню до наведених у таблицi валют на 31 грудня справило б рiвний, але протилежний за значенням вплив на наведенi вище суми, за умови, що всi iншi змiннi величини залишаються постiйними.</w:t>
      </w:r>
      <w:r>
        <w:rPr>
          <w:rFonts w:eastAsia="Times New Roman"/>
          <w:color w:val="000000"/>
        </w:rPr>
        <w:br/>
        <w:t>(v) Процентний ризик</w:t>
      </w:r>
      <w:r>
        <w:rPr>
          <w:rFonts w:eastAsia="Times New Roman"/>
          <w:color w:val="000000"/>
        </w:rPr>
        <w:br/>
        <w:t>Змiни процентних ставок впливають, головним чином, на кредити та позики шляхом змiни їх справедливої вартостi (заборгованiсть за фiксованою ставкою) або майбутнiх грошових потокiв (заборгованiсть за змiнною ставкою). Управлiнський персонал не має офiцiйної полiтики визначення необхiдного спiввiдношення заборгованостi за фiксованими процентними ставками i заборгованостi за змiнними процентними ставками. Однак при отриманнi нових кредитiв або позик управлiнський персонал проводить вiдповiдний аналiз, перш нiж прийняти рiшення про те, яка процентна ставка – фiксована або змiнна – буде бiльш вигiдною для Товариства протягом очiкуваного перiоду до строку погашення заборгованостi. Розмiр фiксованої процентної ставки визначається виходячи з ринкових умов на момент отримання позики.</w:t>
      </w:r>
      <w:r>
        <w:rPr>
          <w:rFonts w:eastAsia="Times New Roman"/>
          <w:color w:val="000000"/>
        </w:rPr>
        <w:br/>
        <w:t>Товариство не вiдображає в облiку фiнансовi iнструменти з фiксованою ставкою як iнструменти за справедливою вартiстю, з вiдображенням переоцiнки як прибутку або збитку, або як iнструменти, наявнi для продажу. Отже, змiни процентних ставок на дату звiтностi не впливають анi на прибуток або збиток, анi на власний капiтал.</w:t>
      </w:r>
      <w:r>
        <w:rPr>
          <w:rFonts w:eastAsia="Times New Roman"/>
          <w:color w:val="000000"/>
        </w:rPr>
        <w:br/>
        <w:t>Крiм того, змiна ставок вiдсотка на 100 базисних пунктiв на звiтну дату по фiнансовим iнструментам зi змiнною ставкою вiдсотка, не мало б суттєвого впливу на величину власного капiталу i чистого прибутку або збитку за перiод. Даний аналiз проводився, виходячи з припущення про те, що всi iншi змiннi, зокрема обмiннi курси iноземних валют, залишаються незмiнними.</w:t>
      </w:r>
      <w:r>
        <w:rPr>
          <w:rFonts w:eastAsia="Times New Roman"/>
          <w:color w:val="000000"/>
        </w:rPr>
        <w:br/>
        <w:t>(в) Управлiння капiталом</w:t>
      </w:r>
      <w:r>
        <w:rPr>
          <w:rFonts w:eastAsia="Times New Roman"/>
          <w:color w:val="000000"/>
        </w:rPr>
        <w:br/>
        <w:t>Полiтикою Товариства передбачено пiдтримання стабiльного рiвня капiталу для забезпечення довiри з боку iнвесторiв, кредиторiв та iнших учасникiв ринку, а також забезпечення подальшого сталого розвитку господарської дiяльностi Товариства. Це досягається завдяки ефективному управлiнню грошовими коштами, постiйному монiторингу доходiв i прибутку Товариства i iнвестицiйним планам, фiнансованим, головним чином, за рахунок операцiйних грошових потокiв Товариства. Завдяки цим заходам Товариство прагне забезпечити стабiльне зростання прибуткiв.</w:t>
      </w:r>
      <w:r>
        <w:rPr>
          <w:rFonts w:eastAsia="Times New Roman"/>
          <w:color w:val="000000"/>
        </w:rPr>
        <w:br/>
        <w:t>22. Зобов’язання</w:t>
      </w:r>
      <w:r>
        <w:rPr>
          <w:rFonts w:eastAsia="Times New Roman"/>
          <w:color w:val="000000"/>
        </w:rPr>
        <w:br/>
        <w:t>(а) Зобов’язання по капiталовкладенням</w:t>
      </w:r>
      <w:r>
        <w:rPr>
          <w:rFonts w:eastAsia="Times New Roman"/>
          <w:color w:val="000000"/>
        </w:rPr>
        <w:br/>
        <w:t>На 31 грудня 2017 р. Товариство уклало договори на придбання та монтаж обладнання на суму 4 765 тисяч гривень (31 грудня 2016 р.: 557 тисяч гривень).</w:t>
      </w:r>
      <w:r>
        <w:rPr>
          <w:rFonts w:eastAsia="Times New Roman"/>
          <w:color w:val="000000"/>
        </w:rPr>
        <w:br/>
        <w:t>23. Непередбаченi зобов’язання</w:t>
      </w:r>
      <w:r>
        <w:rPr>
          <w:rFonts w:eastAsia="Times New Roman"/>
          <w:color w:val="000000"/>
        </w:rPr>
        <w:br/>
        <w:t>(а) Судовi процеси</w:t>
      </w:r>
      <w:r>
        <w:rPr>
          <w:rFonts w:eastAsia="Times New Roman"/>
          <w:color w:val="000000"/>
        </w:rPr>
        <w:br/>
        <w:t>Товариство не залучено до судових процесiв, якi мали б суттєвий вплив на його фiнансовий стан або результати дiяльностi.</w:t>
      </w:r>
      <w:r>
        <w:rPr>
          <w:rFonts w:eastAsia="Times New Roman"/>
          <w:color w:val="000000"/>
        </w:rPr>
        <w:br/>
        <w:t>(б) Регуляторнi ризики</w:t>
      </w:r>
      <w:r>
        <w:rPr>
          <w:rFonts w:eastAsia="Times New Roman"/>
          <w:color w:val="000000"/>
        </w:rPr>
        <w:br/>
        <w:t>Станом на 31 грудня 2017 року та 2016 року, у Товариства iснує ризик виникнення штрафних санкцiй внаслiдок невиконання регуляторних вимог. Потенцiйна сума таких штрафних санкцiй може бути суттєва. Станом на 31 грудня 2017 року Товариство створило резерв на суму 4 214 тисяч гривень (31 грудня 2016 р.: 500 тисяч гривень). Керiвництво вважає, що зобов’язання визнанi у цiй фiнансовiй звiтностi є адекватними. Однак, iнтерпретацiї вiдповiдних контролюючих органiв можуть бути iншими, а ефект на фiнансову звiтнiсть, якщо такi контролюючi органи будуть успiшнi у застосуваннi своїх iнтерпретацiй, можуть бути суттєвими.</w:t>
      </w:r>
      <w:r>
        <w:rPr>
          <w:rFonts w:eastAsia="Times New Roman"/>
          <w:color w:val="000000"/>
        </w:rPr>
        <w:br/>
        <w:t>Дiї Товариства направленi на врегулювання ситуацiї для уникнення штрафних санкцiй.</w:t>
      </w:r>
      <w:r>
        <w:rPr>
          <w:rFonts w:eastAsia="Times New Roman"/>
          <w:color w:val="000000"/>
        </w:rPr>
        <w:br/>
        <w:t>(в) Непередбаченi податковi зобов’язання</w:t>
      </w:r>
      <w:r>
        <w:rPr>
          <w:rFonts w:eastAsia="Times New Roman"/>
          <w:color w:val="000000"/>
        </w:rPr>
        <w:br/>
        <w:t xml:space="preserve">Товариство здiйснює свої операцiї в Українi i тому має вiдповiдати вимогам податкового законодавства України. Для української системи оподаткування характерними є наявнiсть численних податкiв та законодавство, яке часто змiнюється, може застосовуватися ретроспективно, мати рiзне трактування, а в деяких випадках є суперечливим. </w:t>
      </w:r>
      <w:r>
        <w:rPr>
          <w:rFonts w:eastAsia="Times New Roman"/>
          <w:color w:val="000000"/>
        </w:rPr>
        <w:br/>
        <w:t xml:space="preserve">Нерiдко виникають протирiччя у тлумаченнi податкового законодавства мiж мiсцевою, обласною i державною податковими адмiнiстрацiями та Мiнiстерством фiнансiв i iншими державними органами. Податковi декларацiї пiдлягають перевiрцi з боку рiзних органiв влади, якi за законодавством уповноваженi застосовувати суворi штрафнi санкцiї, а також стягувати пеню та вiдсотки. Податковий рiк залишається вiдкритим для перевiрок податковими органами протягом трьох наступних календарних рокiв, однак за певних обставин цей термiн може бути продовжений. </w:t>
      </w:r>
      <w:r>
        <w:rPr>
          <w:rFonts w:eastAsia="Times New Roman"/>
          <w:color w:val="000000"/>
        </w:rPr>
        <w:br/>
        <w:t>Цi факти створюють бiльш серйознi податковi ризики в Українi, нiж тi, якi є типовими для країн з бiльш розвиненими системами оподаткування. Керiвництво вважає, що податковi зобов’язання визнанi у цiй фiнансовiй звiтностi є адекватними, ґрунтуючись на власнiй iнтерпретацiї податкового законодавства, офiцiйних тверджень та рiшень судiв. Однак, iнтерпретацiї вiдповiдних контролюючих органiв можуть бути iншими, а ефект на фiнансову звiтнiсть, якщо такi контролюючi органи будуть успiшнi у застосуваннi своїх iнтерпретацiй, можуть бути суттєвими.</w:t>
      </w:r>
      <w:r>
        <w:rPr>
          <w:rFonts w:eastAsia="Times New Roman"/>
          <w:color w:val="000000"/>
        </w:rPr>
        <w:br/>
        <w:t>24. Операцiї з пов’язаними сторонами</w:t>
      </w:r>
      <w:r>
        <w:rPr>
          <w:rFonts w:eastAsia="Times New Roman"/>
          <w:color w:val="000000"/>
        </w:rPr>
        <w:br/>
        <w:t xml:space="preserve">У ходi своєї звичайної дiяльностi Товариство проводить операцiї iз пов’язаними сторонами. </w:t>
      </w:r>
      <w:r>
        <w:rPr>
          <w:rFonts w:eastAsia="Times New Roman"/>
          <w:color w:val="000000"/>
        </w:rPr>
        <w:br/>
        <w:t>(а) Винагорода управлiнському персоналу</w:t>
      </w:r>
      <w:r>
        <w:rPr>
          <w:rFonts w:eastAsia="Times New Roman"/>
          <w:color w:val="000000"/>
        </w:rPr>
        <w:br/>
        <w:t>До основного управлiнського персоналу вiдносяться особи, якi мають повноваження та несуть вiдповiдальнiсть за планування, керiвництво i контроль дiяльностi Товариства.</w:t>
      </w:r>
      <w:r>
        <w:rPr>
          <w:rFonts w:eastAsia="Times New Roman"/>
          <w:color w:val="000000"/>
        </w:rPr>
        <w:br/>
        <w:t>Основний управлiнський персонал отримав такi виплати за роки, що закiнчилися 31 грудня:</w:t>
      </w:r>
      <w:r>
        <w:rPr>
          <w:rFonts w:eastAsia="Times New Roman"/>
          <w:color w:val="000000"/>
        </w:rPr>
        <w:br/>
        <w:t>(у тисячах гривень) 2017 2016</w:t>
      </w:r>
      <w:r>
        <w:rPr>
          <w:rFonts w:eastAsia="Times New Roman"/>
          <w:color w:val="000000"/>
        </w:rPr>
        <w:br/>
      </w:r>
      <w:r>
        <w:rPr>
          <w:rFonts w:eastAsia="Times New Roman"/>
          <w:color w:val="000000"/>
        </w:rPr>
        <w:br/>
        <w:t xml:space="preserve">Короткостроковi виплати працiвникам: </w:t>
      </w:r>
      <w:r>
        <w:rPr>
          <w:rFonts w:eastAsia="Times New Roman"/>
          <w:color w:val="000000"/>
        </w:rPr>
        <w:br/>
        <w:t>Заробiтна плата та премiї 3 890 3 516</w:t>
      </w:r>
      <w:r>
        <w:rPr>
          <w:rFonts w:eastAsia="Times New Roman"/>
          <w:color w:val="000000"/>
        </w:rPr>
        <w:br/>
      </w:r>
      <w:r>
        <w:rPr>
          <w:rFonts w:eastAsia="Times New Roman"/>
          <w:color w:val="000000"/>
        </w:rPr>
        <w:br/>
        <w:t>(б) Операцiї з iншими пов’язаними сторонами</w:t>
      </w:r>
      <w:r>
        <w:rPr>
          <w:rFonts w:eastAsia="Times New Roman"/>
          <w:color w:val="000000"/>
        </w:rPr>
        <w:br/>
        <w:t>Iнформацiя щодо операцiй з iншими пов’язаними сторонами Товариства розкрита нижче.</w:t>
      </w:r>
      <w:r>
        <w:rPr>
          <w:rFonts w:eastAsia="Times New Roman"/>
          <w:color w:val="000000"/>
        </w:rPr>
        <w:br/>
        <w:t>(у тисячах гривень) 31 грудня 2017 р. 31 грудня 2016 р.</w:t>
      </w:r>
      <w:r>
        <w:rPr>
          <w:rFonts w:eastAsia="Times New Roman"/>
          <w:color w:val="000000"/>
        </w:rPr>
        <w:br/>
      </w:r>
      <w:r>
        <w:rPr>
          <w:rFonts w:eastAsia="Times New Roman"/>
          <w:color w:val="000000"/>
        </w:rPr>
        <w:br/>
        <w:t xml:space="preserve">Пiдприємства пiд спiльним контролем </w:t>
      </w:r>
      <w:r>
        <w:rPr>
          <w:rFonts w:eastAsia="Times New Roman"/>
          <w:color w:val="000000"/>
        </w:rPr>
        <w:br/>
        <w:t xml:space="preserve">Звiт про фiнансовий стан: </w:t>
      </w:r>
      <w:r>
        <w:rPr>
          <w:rFonts w:eastAsia="Times New Roman"/>
          <w:color w:val="000000"/>
        </w:rPr>
        <w:br/>
        <w:t>Торгова дебiторська заборгованiсть 271 670</w:t>
      </w:r>
      <w:r>
        <w:rPr>
          <w:rFonts w:eastAsia="Times New Roman"/>
          <w:color w:val="000000"/>
        </w:rPr>
        <w:br/>
        <w:t>Торгова кредиторська заборгованiсть за ячмiнь 63 090 23 994</w:t>
      </w:r>
      <w:r>
        <w:rPr>
          <w:rFonts w:eastAsia="Times New Roman"/>
          <w:color w:val="000000"/>
        </w:rPr>
        <w:br/>
        <w:t>Iнша торгова кредиторська заборгованiсть 5 734 5 768</w:t>
      </w:r>
      <w:r>
        <w:rPr>
          <w:rFonts w:eastAsia="Times New Roman"/>
          <w:color w:val="000000"/>
        </w:rPr>
        <w:br/>
        <w:t>Кредити, отриманi вiд пов’язаних сторiн 36 845 52 108</w:t>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t>2017 2016</w:t>
      </w:r>
      <w:r>
        <w:rPr>
          <w:rFonts w:eastAsia="Times New Roman"/>
          <w:color w:val="000000"/>
        </w:rPr>
        <w:br/>
      </w:r>
      <w:r>
        <w:rPr>
          <w:rFonts w:eastAsia="Times New Roman"/>
          <w:color w:val="000000"/>
        </w:rPr>
        <w:br/>
        <w:t>Доходи вiд реалiзацiї продукцiї (товарiв, послуг) 19 043 10 726</w:t>
      </w:r>
      <w:r>
        <w:rPr>
          <w:rFonts w:eastAsia="Times New Roman"/>
          <w:color w:val="000000"/>
        </w:rPr>
        <w:br/>
        <w:t>Придбання товарiв i послуг протягом року 1 039 310 560 472</w:t>
      </w:r>
      <w:r>
        <w:rPr>
          <w:rFonts w:eastAsia="Times New Roman"/>
          <w:color w:val="000000"/>
        </w:rPr>
        <w:br/>
        <w:t>Витрати на платежi по гарантiям та комiсiї 5 296 8 074</w:t>
      </w:r>
      <w:r>
        <w:rPr>
          <w:rFonts w:eastAsia="Times New Roman"/>
          <w:color w:val="000000"/>
        </w:rPr>
        <w:br/>
        <w:t>Витрати на виплату вiдсоткiв по кредитах, отриманим вiд пов’язаних сторiн 870 1 249</w:t>
      </w:r>
      <w:r>
        <w:rPr>
          <w:rFonts w:eastAsia="Times New Roman"/>
          <w:color w:val="000000"/>
        </w:rPr>
        <w:br/>
        <w:t>Умови кредитiв, отриманих вiд пов’язаних сторiн, та гарантiї їх повернення описанi у примiтцi 19. Iншi баланси є короткостроковими та безвiдсотковими.</w:t>
      </w:r>
      <w:r>
        <w:rPr>
          <w:rFonts w:eastAsia="Times New Roman"/>
          <w:color w:val="000000"/>
        </w:rPr>
        <w:br/>
        <w:t xml:space="preserve">У 2017 роцi Товариство не отримувало кредитiв вiд пов’язаних сторiн, але виплатило кредити пов’язаним сторонам на суму 21 881 тисяч гривень (у 2016 роцi не отримувало кредитiв вiд пов’язаних сторiн, але виплатило кредити пов’язаним сторонам на суму 21 180 тисяч гривень). </w:t>
      </w:r>
      <w:r>
        <w:rPr>
          <w:rFonts w:eastAsia="Times New Roman"/>
          <w:color w:val="000000"/>
        </w:rPr>
        <w:br/>
        <w:t>25. Подiї пiсля дати балансу</w:t>
      </w:r>
      <w:r>
        <w:rPr>
          <w:rFonts w:eastAsia="Times New Roman"/>
          <w:color w:val="000000"/>
        </w:rPr>
        <w:br/>
        <w:t>Немає.</w:t>
      </w:r>
      <w:r>
        <w:rPr>
          <w:rFonts w:eastAsia="Times New Roman"/>
          <w:color w:val="000000"/>
        </w:rPr>
        <w:br/>
        <w:t>26. Основа оцiнки</w:t>
      </w:r>
      <w:r>
        <w:rPr>
          <w:rFonts w:eastAsia="Times New Roman"/>
          <w:color w:val="000000"/>
        </w:rPr>
        <w:br/>
        <w:t>Фiнансова звiтнiсть складена на основi принципу iсторичної вартостi.</w:t>
      </w:r>
      <w:r>
        <w:rPr>
          <w:rFonts w:eastAsia="Times New Roman"/>
          <w:color w:val="000000"/>
        </w:rPr>
        <w:br/>
        <w:t>27. Основнi принципи облiкової полiтики</w:t>
      </w:r>
      <w:r>
        <w:rPr>
          <w:rFonts w:eastAsia="Times New Roman"/>
          <w:color w:val="000000"/>
        </w:rPr>
        <w:br/>
        <w:t>Викладенi нижче принципи облiкової полiтики застосовувалися послiдовно до всiх перiодiв, поданих у цiй фiнансовiй звiтностi.</w:t>
      </w:r>
      <w:r>
        <w:rPr>
          <w:rFonts w:eastAsia="Times New Roman"/>
          <w:color w:val="000000"/>
        </w:rPr>
        <w:br/>
        <w:t>(а) Доходи вiд основної дiяльностi</w:t>
      </w:r>
      <w:r>
        <w:rPr>
          <w:rFonts w:eastAsia="Times New Roman"/>
          <w:color w:val="000000"/>
        </w:rPr>
        <w:br/>
        <w:t xml:space="preserve">Сума доходу вiд господарських операцiй оцiнюється за справедливою вартiстю отриманих коштiв або коштiв до отримання за мiнусом можливих вирахувань з доходу та визнається коли: </w:t>
      </w:r>
      <w:r>
        <w:rPr>
          <w:rFonts w:eastAsia="Times New Roman"/>
          <w:color w:val="000000"/>
        </w:rPr>
        <w:br/>
        <w:t>• пiдприємство передало покупцю значнi ризики та вигоди, пов`язаннi з правом власностi на товар;</w:t>
      </w:r>
      <w:r>
        <w:rPr>
          <w:rFonts w:eastAsia="Times New Roman"/>
          <w:color w:val="000000"/>
        </w:rPr>
        <w:br/>
        <w:t>• пiдприємство не контролює проданий товар;</w:t>
      </w:r>
      <w:r>
        <w:rPr>
          <w:rFonts w:eastAsia="Times New Roman"/>
          <w:color w:val="000000"/>
        </w:rPr>
        <w:br/>
        <w:t>• iснує висока ймовiрнiсть надходження економiчних вигод вiд операцiї</w:t>
      </w:r>
      <w:r>
        <w:rPr>
          <w:rFonts w:eastAsia="Times New Roman"/>
          <w:color w:val="000000"/>
        </w:rPr>
        <w:br/>
        <w:t>• Момент передачi ризикiв та вигоди залежить вiд конкретних умов договорiв купiвлi-продажу, але, як правило, тодi, коли продукцiя передається у розпорядження покупця.</w:t>
      </w:r>
      <w:r>
        <w:rPr>
          <w:rFonts w:eastAsia="Times New Roman"/>
          <w:color w:val="000000"/>
        </w:rPr>
        <w:br/>
        <w:t>(б) Витрати</w:t>
      </w:r>
      <w:r>
        <w:rPr>
          <w:rFonts w:eastAsia="Times New Roman"/>
          <w:color w:val="000000"/>
        </w:rPr>
        <w:br/>
        <w:t>(i) Оренднi платежi</w:t>
      </w:r>
      <w:r>
        <w:rPr>
          <w:rFonts w:eastAsia="Times New Roman"/>
          <w:color w:val="000000"/>
        </w:rPr>
        <w:br/>
        <w:t xml:space="preserve">Платежi за договорами операцiйної оренди визнаються доходами чи витратами на прямолiнiйнiй основi протягом строку оренди. </w:t>
      </w:r>
      <w:r>
        <w:rPr>
          <w:rFonts w:eastAsia="Times New Roman"/>
          <w:color w:val="000000"/>
        </w:rPr>
        <w:br/>
        <w:t>(ii) Визначення того, чи мiстить договiр умови оренди</w:t>
      </w:r>
      <w:r>
        <w:rPr>
          <w:rFonts w:eastAsia="Times New Roman"/>
          <w:color w:val="000000"/>
        </w:rPr>
        <w:br/>
        <w:t>На момент початку дiї будь-якого договору Товариство проводить оцiнку такого договору на предмет наявностi ознак оренди. Ознаки оренди iснують, якщо виконання договору залежить вiд використання конкретного активу, а договiр надає право на користування цим активом.</w:t>
      </w:r>
      <w:r>
        <w:rPr>
          <w:rFonts w:eastAsia="Times New Roman"/>
          <w:color w:val="000000"/>
        </w:rPr>
        <w:br/>
        <w:t>На момент початку дiї або перегляду умов договору Товариство роздiляє платежi та iншi суми, виплата яких передбачена таким договором, на суми оплати оренди i суми, пов’язанi з iншими елементами, на основi їх вiдносної справедливої вартостi. Якщо Товариство доходить висновку про неможливiсть достовiрно роздiлити платежi за фiнансовою орендою, актив i зобов’язання визнаються в сумi, що дорiвнює справедливiй вартостi вiдповiдного активу. У подальшому зобов’язання зменшується по мiрi здiйснення виплат, а умовнi фiнансовi нарахування за зобов’язаннями визнаються з використанням ставки кредитування, що властива Товариству.</w:t>
      </w:r>
      <w:r>
        <w:rPr>
          <w:rFonts w:eastAsia="Times New Roman"/>
          <w:color w:val="000000"/>
        </w:rPr>
        <w:br/>
        <w:t>(в) Фiнансовi витрати</w:t>
      </w:r>
      <w:r>
        <w:rPr>
          <w:rFonts w:eastAsia="Times New Roman"/>
          <w:color w:val="000000"/>
        </w:rPr>
        <w:br/>
        <w:t>Фiнансовi витрати включають витрати на виплату вiдсоткiв по позиках, iнших витрат за кредитними угодами, платежi по гарантiях та комiсiї, вiдсоткiв за актуарними розрахунками.</w:t>
      </w:r>
      <w:r>
        <w:rPr>
          <w:rFonts w:eastAsia="Times New Roman"/>
          <w:color w:val="000000"/>
        </w:rPr>
        <w:br/>
        <w:t>Витрати на позики, якi не вiдносяться безпосередньо до придбання, будiвництва або виробництва квалiфiкованого активу, визнаються у прибутку або збитку з використанням методу ефективного вiдсотка.</w:t>
      </w:r>
      <w:r>
        <w:rPr>
          <w:rFonts w:eastAsia="Times New Roman"/>
          <w:color w:val="000000"/>
        </w:rPr>
        <w:br/>
        <w:t>Прибутки та збитки вiд курсових рiзниць вiдображаються на нетто-основi як фiнансовi доходи або фiнансовi витрати, залежно вiд динамiки курсiв обмiну, що призводить до отримання прибуткiв чи понесення збиткiв.</w:t>
      </w:r>
      <w:r>
        <w:rPr>
          <w:rFonts w:eastAsia="Times New Roman"/>
          <w:color w:val="000000"/>
        </w:rPr>
        <w:br/>
        <w:t>(г) Iноземна валюта</w:t>
      </w:r>
      <w:r>
        <w:rPr>
          <w:rFonts w:eastAsia="Times New Roman"/>
          <w:color w:val="000000"/>
        </w:rPr>
        <w:br/>
        <w:t>Поточнi операцiї в iноземних валютах перераховуються у функцiональну валюту Товариства за курсами обмiну, що дiють на початок дня дати здiйснення операцiй. Монетарнi активи та зобов’язання, деномiнованi в iноземних валютах на дату звiтностi, перераховуються у функцiональну валюту за курсом обмiну, що дiє на кiнець дня дати звiтностi. Прибутки або збитки вiд курсових рiзниць по монетарних статтях являють собою рiзницю мiж амортизованою вартiстю у функцiональнiй валютi на початок звiтного перiоду, скоригованою з урахуванням ефективної процентної ставки (якщо така застосовувалася) та платежiв за перiод, та амортизованою вартiстю в iноземнiй валютi, перерахованою за курсом обмiну на початок дня для поточних операцiй та кiнець звiтного перiоду по монетарним статтям балансу активiв та зобов’язань.</w:t>
      </w:r>
      <w:r>
        <w:rPr>
          <w:rFonts w:eastAsia="Times New Roman"/>
          <w:color w:val="000000"/>
        </w:rPr>
        <w:br/>
        <w:t>Немонетарнi статтi, деномiнованi в iноземних валютах, якi вiдображаються за iсторичною вартiстю, перераховуються за курсом обмiну на початок дня дати операцiї.</w:t>
      </w:r>
    </w:p>
    <w:p w:rsidR="00E206E4" w:rsidRDefault="00715DB2">
      <w:pPr>
        <w:pStyle w:val="4"/>
        <w:rPr>
          <w:rFonts w:eastAsia="Times New Roman"/>
          <w:color w:val="000000"/>
        </w:rPr>
      </w:pPr>
      <w:r>
        <w:rPr>
          <w:rFonts w:eastAsia="Times New Roman"/>
          <w:color w:val="000000"/>
        </w:rPr>
        <w:t>Продовження тексту приміток</w:t>
      </w:r>
    </w:p>
    <w:p w:rsidR="00E206E4" w:rsidRDefault="00715DB2">
      <w:pPr>
        <w:spacing w:after="240"/>
        <w:divId w:val="998768883"/>
        <w:rPr>
          <w:rFonts w:eastAsia="Times New Roman"/>
          <w:color w:val="000000"/>
        </w:rPr>
      </w:pPr>
      <w:r>
        <w:rPr>
          <w:rFonts w:eastAsia="Times New Roman"/>
          <w:color w:val="000000"/>
        </w:rPr>
        <w:t>(д) Податок на прибуток</w:t>
      </w:r>
      <w:r>
        <w:rPr>
          <w:rFonts w:eastAsia="Times New Roman"/>
          <w:color w:val="000000"/>
        </w:rPr>
        <w:br/>
        <w:t>Витрати з податку на прибуток включають суми поточного i вiдстроченого податкiв. Податок на прибуток визнається у прибутку або збитку, за винятком тих випадкiв, коли вiн вiдноситься до статей, вiдображених безпосередньо у власному капiталi чи в iншому сукупному прибутку.</w:t>
      </w:r>
      <w:r>
        <w:rPr>
          <w:rFonts w:eastAsia="Times New Roman"/>
          <w:color w:val="000000"/>
        </w:rPr>
        <w:br/>
        <w:t>Поточний податок на прибуток складається з очiкуваного податку до сплати чи до вiдшкодування, розрахованого на основi оподатковуваного прибутку або збитку за рiк, з використанням ставок оподаткування, що дiють або фактично дiють на звiтну дату, та будь-яких коригувань податку, що пiдлягає сплатi за попереднi роки. Поточний податок до сплати також включає будь-яке податкове зобов’язання, що виникає внаслiдок оголошення дивiдендiв.</w:t>
      </w:r>
      <w:r>
        <w:rPr>
          <w:rFonts w:eastAsia="Times New Roman"/>
          <w:color w:val="000000"/>
        </w:rPr>
        <w:br/>
        <w:t>Вiдстрочений податок визнається по тимчасових рiзницях мiж балансовими сумами активiв та зобов’язань, що використовуються для цiлей пiдготовки фiнансової звiтностi, i сумами, що використовуються для цiлей оподаткування. Вiдстрочений податок не розраховується: по тимчасових рiзницях, що виникають вiд початкового визнання активiв або зобов’язань за операцiями, що не є об’єднанням бiзнесу, яке не впливає нi на облiковий, нi на оподатковуваний прибуток або збиток, а також по тимчасових рiзницях, що виникають вiд iнвестицiй у дочiрнi пiдприємства та спiльно контрольованi суб’єкти господарювання, якщо iснує ймовiрнiсть того, що тимчасовi рiзницi не будуть сторнованi у найближчому майбутньому.</w:t>
      </w:r>
      <w:r>
        <w:rPr>
          <w:rFonts w:eastAsia="Times New Roman"/>
          <w:color w:val="000000"/>
        </w:rPr>
        <w:br/>
        <w:t>Сума вiдстроченого податку розраховується за ставками оподаткування, якi, як очiкується, будуть застосовуватись до тимчасових рiзниць на момент їх сторнування згiдно iз законодавством, яке буде чинним або практично введеним в дiю на дату звiтностi.</w:t>
      </w:r>
      <w:r>
        <w:rPr>
          <w:rFonts w:eastAsia="Times New Roman"/>
          <w:color w:val="000000"/>
        </w:rPr>
        <w:br/>
        <w:t>Вiдстроченi податковi активи та зобов’язання взаємозараховуються у разi iснування юридично забезпеченого права на взаємозарахування поточних податкових активiв та зобов’язань, якщо вони вiдносяться до податку на прибуток, що стягується тими самими податковими органами з того самого суб’єкта господарювання, що обкладається податком, або з рiзних суб’єктiв господарювання, що обкладаються податком, однак при цьому вони мають намiр провести взаємозарахування поточних податкових зобов’язань та активiв на нетто-основi або їх податковi активи та зобов’язання будуть реалiзованi одночасно.</w:t>
      </w:r>
      <w:r>
        <w:rPr>
          <w:rFonts w:eastAsia="Times New Roman"/>
          <w:color w:val="000000"/>
        </w:rPr>
        <w:br/>
        <w:t>Вiдстрочений податковий актив визнається по невикористаних податкових збитках, податкових кредитах та тимчасових рiзницях, що вiдносяться на витрати, якщо iснує ймовiрнiсть отримання в майбутньому оподатковуваного прибутку, за рахунок якого вони можуть бути реалiзованi. Вiдстроченi податковi активи переглядаються на кожну дату звiтностi та зменшуються, коли реалiзацiя вiдповiдної податкової вигоди бiльше не є вiрогiдною.</w:t>
      </w:r>
      <w:r>
        <w:rPr>
          <w:rFonts w:eastAsia="Times New Roman"/>
          <w:color w:val="000000"/>
        </w:rPr>
        <w:br/>
        <w:t>(е) Запаси</w:t>
      </w:r>
      <w:r>
        <w:rPr>
          <w:rFonts w:eastAsia="Times New Roman"/>
          <w:color w:val="000000"/>
        </w:rPr>
        <w:br/>
        <w:t>Запаси вiдображаються за меншою з двох вартостей: за собiвартiстю або за чистою вартiстю реалiзацiї. Вартiсть запасiв визначається за методом середньозваженої собiвартостi i включає витрати на придбання запасiв, витрати на доставку запасiв до мiсця переробки чи використання, витрати на виробництво або переробку. Вартiсть виготовлених запасiв та незавершеного виробництва включає вiдповiдну частину розподiлених умовно-постiйних виробничих витрат, розраховану виходячи з обсягiв виробництва та нормальної виробничої потужностi. Нормальною виробничою потужнiстю вважається рiчна потужнiсть 125 000 тонн продукцiї в рiк, як середнiй показник роботи товариства в нормальних умовах. При мiсячному завантаженнi виробництва на 90% та бiльше розподiл умовно-постiйних витрат не проводиться, всi умовно-постiйнi виробничi витрати вiдносяться на вартiсть виробництва продукцiї.</w:t>
      </w:r>
      <w:r>
        <w:rPr>
          <w:rFonts w:eastAsia="Times New Roman"/>
          <w:color w:val="000000"/>
        </w:rPr>
        <w:br/>
        <w:t>Чистою вартiстю реалiзацiї є оцiнена вартiсть продажу в ходi звичайної дiяльностi, за вирахуванням оцiнених затрат на завершення та реалiзацiю.</w:t>
      </w:r>
      <w:r>
        <w:rPr>
          <w:rFonts w:eastAsia="Times New Roman"/>
          <w:color w:val="000000"/>
        </w:rPr>
        <w:br/>
        <w:t>(є) Основнi засоби</w:t>
      </w:r>
      <w:r>
        <w:rPr>
          <w:rFonts w:eastAsia="Times New Roman"/>
          <w:color w:val="000000"/>
        </w:rPr>
        <w:br/>
        <w:t>(i) Визнання та оцiнка</w:t>
      </w:r>
      <w:r>
        <w:rPr>
          <w:rFonts w:eastAsia="Times New Roman"/>
          <w:color w:val="000000"/>
        </w:rPr>
        <w:br/>
        <w:t>До основних засобiв пiдприємства вiдносяться активи, що використовуються в процесi виробництва чи поставцi товарiв, надання послуг на протязi бiльше 365 календарних днiв. Визнаний об`єкт основних засобiв облiковується по собiвартостi за вирахування накопиченої амортизацiї та збиткiв вiд зменшення корисностi до всiх класiв основних засобiв. Застосовуються наступнi класи основних засобiв на пiдприємствi: земельнi дiлянки; будинки та споруди; машини та обладнання; транспортнi засоби; iнструменти, прилади та iнвентар.</w:t>
      </w:r>
      <w:r>
        <w:rPr>
          <w:rFonts w:eastAsia="Times New Roman"/>
          <w:color w:val="000000"/>
        </w:rPr>
        <w:br/>
        <w:t>Якщо один об’єкт основних засобiв складається з частин, якi мають рiзний строк корисного використання, то кожна з цих частин може визнаватися в облiку окремим об’єктом. Для визнання основних засобiв або їх частин, окремими об’єктами, визначення та перегляду строку їх корисного використання, лiквiдацiйної вартостi створена постiйно дiюча експертна технiчна комiсiя.</w:t>
      </w:r>
      <w:r>
        <w:rPr>
          <w:rFonts w:eastAsia="Times New Roman"/>
          <w:color w:val="000000"/>
        </w:rPr>
        <w:br/>
        <w:t>Собiвартiсть об`єкту основних засобiв включає цiну придбання за вирахуванням торгiвельних знижок, iмпортне мито, суму непрямих податкiв, не вiдшкодованих пiдприємству, винагороду персоналу, безпосередньо пов`язаному iз створенням основного засобу, витрати на пiдготовку площадки, витрати на транспортування, установку, монтаж, налагодження основного засобу, попередню оцiнку витрат на демонтаж та видалення основного засобу, вiдновлення природних ресурсiв, якщо цi зобов`язання виникають при придбаннi об’єкту основних засобiв, капiталiзованi вiдсотки по кредитам за облiковою полiтикою, та iншi витрати, безпосередньо пов’язанi з придбанням активу.</w:t>
      </w:r>
      <w:r>
        <w:rPr>
          <w:rFonts w:eastAsia="Times New Roman"/>
          <w:color w:val="000000"/>
        </w:rPr>
        <w:br/>
        <w:t>(ii) Подальшi витрати</w:t>
      </w:r>
      <w:r>
        <w:rPr>
          <w:rFonts w:eastAsia="Times New Roman"/>
          <w:color w:val="000000"/>
        </w:rPr>
        <w:br/>
        <w:t>Витрати, пов’язанi з модернiзацiєю, модифiкацiєю, добудовою, дообладнанням, окремих робiт з капiтального ремонту, реконструкцiєю об‘єкта основних засобiв, що призводять до збiльшення майбутнiх економiчних вигод, збiльшують первiсну вартiсть основних засобiв. При цьому припиняється визнання балансової вартостi замiнної частини.</w:t>
      </w:r>
      <w:r>
        <w:rPr>
          <w:rFonts w:eastAsia="Times New Roman"/>
          <w:color w:val="000000"/>
        </w:rPr>
        <w:br/>
        <w:t>Витрати, здiйсненi для пiдтримання активiв в робочому станi (утримання, експлуатацiя, ремонт) включаються до складу витрат перiоду, в якому вони понесенi.</w:t>
      </w:r>
      <w:r>
        <w:rPr>
          <w:rFonts w:eastAsia="Times New Roman"/>
          <w:color w:val="000000"/>
        </w:rPr>
        <w:br/>
        <w:t>Рiшення про вiднесення витрат на збiльшення первiсної вартостi основного засобу або до складу витрат перiоду приймається керiвником пiдприємства та головним технiчним керiвником з урахуванням результатiв аналiзу iснуючої ситуацiї та суттєвостi таких витрат. У разi необхiдностi для прийняття рiшення створюється комiсiя у складi спецiалiстiв пiдприємства.</w:t>
      </w:r>
      <w:r>
        <w:rPr>
          <w:rFonts w:eastAsia="Times New Roman"/>
          <w:color w:val="000000"/>
        </w:rPr>
        <w:br/>
        <w:t>(iii) Орендованi активи</w:t>
      </w:r>
      <w:r>
        <w:rPr>
          <w:rFonts w:eastAsia="Times New Roman"/>
          <w:color w:val="000000"/>
        </w:rPr>
        <w:br/>
        <w:t xml:space="preserve">Оренда, за умовами якої Товариство бере на себе практично всi ризики i отримує практично всi вигоди, пов’язанi з володiнням активами, класифiкується як фiнансова оренда. При початковому визнаннi орендований актив визнається за сумою, що дорiвнює меншiй з двох вартостей: справедливiй вартостi або приведенiй вартостi мiнiмальних орендних платежiв. Пiсля початкового визнання актив облiковується згiдно з принципами облiку такого активу. </w:t>
      </w:r>
      <w:r>
        <w:rPr>
          <w:rFonts w:eastAsia="Times New Roman"/>
          <w:color w:val="000000"/>
        </w:rPr>
        <w:br/>
        <w:t>Iншi договори оренди є договорами операцiйної оренди, i орендованi за ними активи не визнаються у звiтi про фiнансовий стан Товариства.</w:t>
      </w:r>
      <w:r>
        <w:rPr>
          <w:rFonts w:eastAsia="Times New Roman"/>
          <w:color w:val="000000"/>
        </w:rPr>
        <w:br/>
        <w:t>(iv) Знос</w:t>
      </w:r>
      <w:r>
        <w:rPr>
          <w:rFonts w:eastAsia="Times New Roman"/>
          <w:color w:val="000000"/>
        </w:rPr>
        <w:br/>
        <w:t>Знос одиниць основних засобiв нараховується з моменту, коли вони встановленi та готовi до використання, або, якщо йдеться про активи, створенi власними силами суб’єкта господарювання, з моменту, коли створення активу завершено i вiн готовий до використання. Знос нараховується на основi вартостi активу, зменшеної на його лiквiдацiйну вартiсть. Товариство проводить оцiнку компонентiв окремих активiв, i якщо будь-який компонент має строк корисного використання, вiдмiнний вiд строкiв використання решти компонентiв такого активу, такий компонент амортизується окремо.</w:t>
      </w:r>
      <w:r>
        <w:rPr>
          <w:rFonts w:eastAsia="Times New Roman"/>
          <w:color w:val="000000"/>
        </w:rPr>
        <w:br/>
        <w:t>Знос визнається у прибутку або збитку за прямолiнiйним методом протягом оцiнених строкiв корисного використання кожного компонента одиницi основних засобiв, оскiльки така практика найбiльш точно вiдображає очiкуване використання майбутнiх економiчних вигод, притаманних цьому активу. Знос орендованих активiв нараховується протягом меншого з двох строкiв: строку їх корисного використання або строку оренди, крiм випадкiв, коли можна обґрунтовано вважати, що Товариство отримає право власностi до кiнця строку оренди. Знос на землю не нараховується.</w:t>
      </w:r>
      <w:r>
        <w:rPr>
          <w:rFonts w:eastAsia="Times New Roman"/>
          <w:color w:val="000000"/>
        </w:rPr>
        <w:br/>
        <w:t xml:space="preserve">Оцiненi строки корисного використання значних одиниць основних засобiв для поточного та порiвняльного перiодiв такi: </w:t>
      </w:r>
      <w:r>
        <w:rPr>
          <w:rFonts w:eastAsia="Times New Roman"/>
          <w:color w:val="000000"/>
        </w:rPr>
        <w:br/>
        <w:t>• Будiвлi та споруди 15-50 рокiв</w:t>
      </w:r>
      <w:r>
        <w:rPr>
          <w:rFonts w:eastAsia="Times New Roman"/>
          <w:color w:val="000000"/>
        </w:rPr>
        <w:br/>
        <w:t>• Машини та обладнання 2-20 рокiв</w:t>
      </w:r>
      <w:r>
        <w:rPr>
          <w:rFonts w:eastAsia="Times New Roman"/>
          <w:color w:val="000000"/>
        </w:rPr>
        <w:br/>
        <w:t>• Транспортнi засоби 5 рокiв</w:t>
      </w:r>
      <w:r>
        <w:rPr>
          <w:rFonts w:eastAsia="Times New Roman"/>
          <w:color w:val="000000"/>
        </w:rPr>
        <w:br/>
        <w:t>• Iнструменти, прилади та iнвентар 4-20 рокiв</w:t>
      </w:r>
      <w:r>
        <w:rPr>
          <w:rFonts w:eastAsia="Times New Roman"/>
          <w:color w:val="000000"/>
        </w:rPr>
        <w:br/>
        <w:t>Методи нарахування зносу, строки корисного використання та лiквiдацiйна вартiсть основних засобiв аналiзуються в кiнцi кожного фiнансового року та коригуються в разi необхiдностi.</w:t>
      </w:r>
      <w:r>
        <w:rPr>
          <w:rFonts w:eastAsia="Times New Roman"/>
          <w:color w:val="000000"/>
        </w:rPr>
        <w:br/>
        <w:t>(ж) Нематерiальнi активи</w:t>
      </w:r>
      <w:r>
        <w:rPr>
          <w:rFonts w:eastAsia="Times New Roman"/>
          <w:color w:val="000000"/>
        </w:rPr>
        <w:br/>
        <w:t>(i) Визнання та оцiнка</w:t>
      </w:r>
      <w:r>
        <w:rPr>
          <w:rFonts w:eastAsia="Times New Roman"/>
          <w:color w:val="000000"/>
        </w:rPr>
        <w:br/>
        <w:t>Нематерiальнi активи – iдентифiкованi немонетарнi активи, що не мають фiзичної форми. Визнаються, якщо можуть бути:</w:t>
      </w:r>
      <w:r>
        <w:rPr>
          <w:rFonts w:eastAsia="Times New Roman"/>
          <w:color w:val="000000"/>
        </w:rPr>
        <w:br/>
        <w:t xml:space="preserve">• вiдокремленнi вiд пiдприємства, проданi, переданi, зданi в оренду не залежно, чи має пiдприємство намiр на таки дiї, </w:t>
      </w:r>
      <w:r>
        <w:rPr>
          <w:rFonts w:eastAsia="Times New Roman"/>
          <w:color w:val="000000"/>
        </w:rPr>
        <w:br/>
        <w:t>чи:</w:t>
      </w:r>
      <w:r>
        <w:rPr>
          <w:rFonts w:eastAsia="Times New Roman"/>
          <w:color w:val="000000"/>
        </w:rPr>
        <w:br/>
        <w:t>• є результатом договiрних або юридичних прав незалежно вiд того, чи можна цi права передавати чи вiддiляти вiд пiдприємства.</w:t>
      </w:r>
      <w:r>
        <w:rPr>
          <w:rFonts w:eastAsia="Times New Roman"/>
          <w:color w:val="000000"/>
        </w:rPr>
        <w:br/>
        <w:t>Визнаний нематерiальний актив облiковується по собiвартостi за вирахування накопиченої амортизацiї на збиткiв вiд зменшення корисностi</w:t>
      </w:r>
      <w:r>
        <w:rPr>
          <w:rFonts w:eastAsia="Times New Roman"/>
          <w:color w:val="000000"/>
        </w:rPr>
        <w:br/>
        <w:t>(ii) Подальшi витрати</w:t>
      </w:r>
      <w:r>
        <w:rPr>
          <w:rFonts w:eastAsia="Times New Roman"/>
          <w:color w:val="000000"/>
        </w:rPr>
        <w:br/>
        <w:t>Подальшi витрати капiталiзуються тiльки тодi, коли вони збiльшують економiчнi вигоди, якi може принести даний актив у майбутньому. Всi iншi витрати визнаються у прибутку або збитку в тому перiодi, в якому вони були понесенi.</w:t>
      </w:r>
      <w:r>
        <w:rPr>
          <w:rFonts w:eastAsia="Times New Roman"/>
          <w:color w:val="000000"/>
        </w:rPr>
        <w:br/>
        <w:t>(iii) Амортизацiя</w:t>
      </w:r>
      <w:r>
        <w:rPr>
          <w:rFonts w:eastAsia="Times New Roman"/>
          <w:color w:val="000000"/>
        </w:rPr>
        <w:br/>
        <w:t>Амортизацiя нараховується на вартiсть придбання активу, або на iншу суму, яка використовується замiсть вартостi, за вирахуванням його лiквiдацiйної вартостi.</w:t>
      </w:r>
      <w:r>
        <w:rPr>
          <w:rFonts w:eastAsia="Times New Roman"/>
          <w:color w:val="000000"/>
        </w:rPr>
        <w:br/>
        <w:t xml:space="preserve">Амортизацiя визнається у прибутку або збитку за прямолiнiйним методом протягом оцiнених строкiв корисного використання нематерiальних активiв, починаючи з дати, коли активи є готовими до використання, оскiльки це найбiльш точно вiдображає очiкуване використання майбутнiх економiчних вигод, притаманних активу. </w:t>
      </w:r>
      <w:r>
        <w:rPr>
          <w:rFonts w:eastAsia="Times New Roman"/>
          <w:color w:val="000000"/>
        </w:rPr>
        <w:br/>
        <w:t>Строки корисного використання прав користування природними ресурсами та програмного забезпечення встановлюються вiдповiдно до правовстановлюючих документiв.</w:t>
      </w:r>
      <w:r>
        <w:rPr>
          <w:rFonts w:eastAsia="Times New Roman"/>
          <w:color w:val="000000"/>
        </w:rPr>
        <w:br/>
        <w:t>Методи нарахування амортизацiї, строки корисного використання та лiквiдацiйна вартiсть нематерiальних активiв аналiзуються в кiнцi кожного фiнансового року та коригуються в разi необхiдностi.</w:t>
      </w:r>
      <w:r>
        <w:rPr>
          <w:rFonts w:eastAsia="Times New Roman"/>
          <w:color w:val="000000"/>
        </w:rPr>
        <w:br/>
        <w:t>(з) Фiнансовi iнструменти</w:t>
      </w:r>
      <w:r>
        <w:rPr>
          <w:rFonts w:eastAsia="Times New Roman"/>
          <w:color w:val="000000"/>
        </w:rPr>
        <w:br/>
        <w:t>(i) Оцiнка справедливої вартостi</w:t>
      </w:r>
      <w:r>
        <w:rPr>
          <w:rFonts w:eastAsia="Times New Roman"/>
          <w:color w:val="000000"/>
        </w:rPr>
        <w:br/>
        <w:t>При оцiнцi справедливої вартостi активу або зобов’язання Товариство застосовує, наскiльки це можливо, наявнi ринковi данi. Оцiнки справедливої вартостi вiдносяться до рiзних рiвнiв iєрархiї справедливої вартостi залежно вiд вихiдних даних, що використовуються в рамках вiдповiдних методiв оцiнки:</w:t>
      </w:r>
      <w:r>
        <w:rPr>
          <w:rFonts w:eastAsia="Times New Roman"/>
          <w:color w:val="000000"/>
        </w:rPr>
        <w:br/>
        <w:t>• Рiвень 1: котирувальнi (не скоригованi) цiни на iдентичнi активи та зобов’язання на активних ринках.</w:t>
      </w:r>
      <w:r>
        <w:rPr>
          <w:rFonts w:eastAsia="Times New Roman"/>
          <w:color w:val="000000"/>
        </w:rPr>
        <w:br/>
        <w:t>• Рiвень 2: вихiднi данi, крiм котирувальних цiн, що застосовуються для оцiнок Рiвня 1, якi є наявними або безпосередньо (тобто, такi як цiни), або опосередковано (тобто, визначенi на основi цiн).</w:t>
      </w:r>
      <w:r>
        <w:rPr>
          <w:rFonts w:eastAsia="Times New Roman"/>
          <w:color w:val="000000"/>
        </w:rPr>
        <w:br/>
        <w:t>• Рiвень 3: вихiднi данi для активiв i зобов’язань, якi не ґрунтуються на наявних ринкових даних (не наявнi вихiднi данi).</w:t>
      </w:r>
      <w:r>
        <w:rPr>
          <w:rFonts w:eastAsia="Times New Roman"/>
          <w:color w:val="000000"/>
        </w:rPr>
        <w:br/>
        <w:t xml:space="preserve">Якщо вихiднi данi, якi використовуються для оцiнки справедливої вартостi активу або зобов’язання, можуть бути вiднесенi до рiзних рiвнiв iєрархiї справедливої вартостi, то оцiнка справедливої вартостi в цiлому вiдноситься до того рiвня iєрархiї, якому вiдповiдають вихiднi данi найбiльш низького рiвня, що є суттєвими для всiєї оцiнки. </w:t>
      </w:r>
      <w:r>
        <w:rPr>
          <w:rFonts w:eastAsia="Times New Roman"/>
          <w:color w:val="000000"/>
        </w:rPr>
        <w:br/>
        <w:t>Товариство визнає переведення мiж рiвнями iєрархiї справедливої вартостi на дату закiнчення звiтного перiоду, протягом якого ця змiна мала мiсце.</w:t>
      </w:r>
      <w:r>
        <w:rPr>
          <w:rFonts w:eastAsia="Times New Roman"/>
          <w:color w:val="000000"/>
        </w:rPr>
        <w:br/>
        <w:t>(ii) Непохiднi фiнансовi iнструменти</w:t>
      </w:r>
      <w:r>
        <w:rPr>
          <w:rFonts w:eastAsia="Times New Roman"/>
          <w:color w:val="000000"/>
        </w:rPr>
        <w:br/>
        <w:t>Непохiднi фiнансовi iнструменти включають торгову та iншу дебiторську заборгованiсть, грошовi кошти та їх еквiваленти, iншi фiнансовi iнвестицiї, кредити та позики i торгову та iншу кредиторську заборгованiсть, всi похiднi фiнансовi активи класифiкованi як кредити та дебiторська заборгованiсть, всi непохiднi фiнансовi зобов’язання класифiкованi як iншi фiнансовi зобов’язання.</w:t>
      </w:r>
      <w:r>
        <w:rPr>
          <w:rFonts w:eastAsia="Times New Roman"/>
          <w:color w:val="000000"/>
        </w:rPr>
        <w:br/>
        <w:t>(iii) Непохiднi фiнансовi активи</w:t>
      </w:r>
      <w:r>
        <w:rPr>
          <w:rFonts w:eastAsia="Times New Roman"/>
          <w:color w:val="000000"/>
        </w:rPr>
        <w:br/>
        <w:t>Початкове визнання кредитiв i дебiторської заборгованостi та депозитiв здiйснюється на дату їх виникнення. Початкове визнання всiх iнших фiнансових активiв здiйснюється на дату укладення угоди, коли Товариство стає стороною договору про фiнансовий iнструмент.</w:t>
      </w:r>
      <w:r>
        <w:rPr>
          <w:rFonts w:eastAsia="Times New Roman"/>
          <w:color w:val="000000"/>
        </w:rPr>
        <w:br/>
        <w:t>Припинення визнання фiнансових активiв вiдбувається тодi, коли закiнчується строк дiї договiрних прав Товариства на отримання коштiв вiд активу, або коли Товариство передає права на отримання передбачених договорами грошових коштiв вiд фiнансового активу в ходi операцiї, в якiй вона передає практично всi ризики та винагороди, пов’язанi з правом володiння активом. Будь-якi частки у переданих фiнансових активах, що створюються або утримуються Товариством, визнаються як окремий актив чи зобов’язання.</w:t>
      </w:r>
      <w:r>
        <w:rPr>
          <w:rFonts w:eastAsia="Times New Roman"/>
          <w:color w:val="000000"/>
        </w:rPr>
        <w:br/>
        <w:t xml:space="preserve">Кредити та дебiторська заборгованiсть </w:t>
      </w:r>
      <w:r>
        <w:rPr>
          <w:rFonts w:eastAsia="Times New Roman"/>
          <w:color w:val="000000"/>
        </w:rPr>
        <w:br/>
        <w:t xml:space="preserve">Кредити та дебiторська заборгованiсть – це фiнансовi активи з фiксованими платежами чи платежами, що можуть бути визначенi, якi не мають котирування цiни на активному ринку. Початкове визнання таких фiнансових активiв здiйснюється за справедливою вартiстю плюс будь-якi витрати, понесенi безпосередньо у зв’язку зi здiйсненням операцiй. Пiсля початкового визнання кредити i дебiторська заборгованiсть оцiнюються за амортизованою вартiстю iз застосуванням методу ефективного вiдсотка, за вирахуванням всiх збиткiв вiд зменшення корисностi. </w:t>
      </w:r>
      <w:r>
        <w:rPr>
          <w:rFonts w:eastAsia="Times New Roman"/>
          <w:color w:val="000000"/>
        </w:rPr>
        <w:br/>
        <w:t>Кредити та дебiторська заборгованiсть включають торгову та iншу дебiторську заборгованiсть. Короткострокова дебiторська заборгованiсть не дисконтується, якщо ефект вiд дисконтування не значний.</w:t>
      </w:r>
      <w:r>
        <w:rPr>
          <w:rFonts w:eastAsia="Times New Roman"/>
          <w:color w:val="000000"/>
        </w:rPr>
        <w:br/>
        <w:t>Грошовi кошти та їх еквiваленти</w:t>
      </w:r>
      <w:r>
        <w:rPr>
          <w:rFonts w:eastAsia="Times New Roman"/>
          <w:color w:val="000000"/>
        </w:rPr>
        <w:br/>
        <w:t>Грошовi кошти та їх еквiваленти включають залишки коштiв на розрахункових рахунках Товариства та депозити до запитання iз початковими строками погашення до трьох мiсяцiв.</w:t>
      </w:r>
      <w:r>
        <w:rPr>
          <w:rFonts w:eastAsia="Times New Roman"/>
          <w:color w:val="000000"/>
        </w:rPr>
        <w:br/>
        <w:t>Iншi непохiднi фiнансовi iнструменти</w:t>
      </w:r>
      <w:r>
        <w:rPr>
          <w:rFonts w:eastAsia="Times New Roman"/>
          <w:color w:val="000000"/>
        </w:rPr>
        <w:br/>
        <w:t>Iншi непохiднi фiнансовi iнструменти оцiнюються за амортизованою вартiстю iз використанням методу ефективного вiдсотка, за вирахуванням всiх збиткiв вiд зменшення корисностi. Iнвестицiї у акцiї, що не мають котирування цiни на фондовiй бiржi, оцiнюються, як правило, iз застосуванням таких методiв оцiнки вартостi, як аналiз дисконтованих грошових потокiв, моделi оцiнки опцiонiв та порiвняння з iншими операцiями та iнструментами, якi є практично аналогiчними. Якщо справедливу вартiсть достовiрно визначити неможливо, iнвестицiї вiдображаються за первiсною вартiстю, за вирахуванням збиткiв вiд зменшення корисностi.</w:t>
      </w:r>
      <w:r>
        <w:rPr>
          <w:rFonts w:eastAsia="Times New Roman"/>
          <w:color w:val="000000"/>
        </w:rPr>
        <w:br/>
        <w:t>(iv) Непохiднi фiнансовi зобов’язання</w:t>
      </w:r>
      <w:r>
        <w:rPr>
          <w:rFonts w:eastAsia="Times New Roman"/>
          <w:color w:val="000000"/>
        </w:rPr>
        <w:br/>
        <w:t>Початкове визнання усiх iнших фiнансових зобов’язань вiдбувається на дату укладання угоди, коли Товариство стає стороною договору про придбання iнструмента.</w:t>
      </w:r>
      <w:r>
        <w:rPr>
          <w:rFonts w:eastAsia="Times New Roman"/>
          <w:color w:val="000000"/>
        </w:rPr>
        <w:br/>
        <w:t>Припинення визнання фiнансових зобов’язань вiдбувається у момент, коли зобов’язання Товариства, визначенi контрактом, виконанi, анульованi, або коли строк їх дiї закiнчився.</w:t>
      </w:r>
      <w:r>
        <w:rPr>
          <w:rFonts w:eastAsia="Times New Roman"/>
          <w:color w:val="000000"/>
        </w:rPr>
        <w:br/>
        <w:t>Товариство класифiкує непохiднi фiнансовi зобов’язання в категорiю iнших фiнансових зобов’язань. Початкове визнання таких фiнансових зобов’язань здiйснюється за справедливою вартiстю мiнус будь-якi витрати, понесенi безпосередньо у зв’язку зi здiйсненням операцiй. Пiсля початкового визнання цi фiнансовi зобов’язання оцiнюються за амортизованою вартiстю iз застосуванням методу ефективного вiдсотка.</w:t>
      </w:r>
      <w:r>
        <w:rPr>
          <w:rFonts w:eastAsia="Times New Roman"/>
          <w:color w:val="000000"/>
        </w:rPr>
        <w:br/>
        <w:t>Iншi фiнансовi зобов’язання складаються з кредитiв та позик i торгової та iншої кредиторської заборгованостi.</w:t>
      </w:r>
      <w:r>
        <w:rPr>
          <w:rFonts w:eastAsia="Times New Roman"/>
          <w:color w:val="000000"/>
        </w:rPr>
        <w:br/>
        <w:t>(v) Згортання</w:t>
      </w:r>
      <w:r>
        <w:rPr>
          <w:rFonts w:eastAsia="Times New Roman"/>
          <w:color w:val="000000"/>
        </w:rPr>
        <w:br/>
        <w:t>Фiнансовi активи i зобов’язання подаються у згорнутому виглядi, i чиста сума вiдображається у звiтi про фiнансовий стан тiльки тодi, коли Товариство має юридично забезпечене право на взаємозарахування сум та намiр провести розрахунок шляхом взаємозарахування або реалiзувати актив i одночасно погасити зобов’язання.</w:t>
      </w:r>
      <w:r>
        <w:rPr>
          <w:rFonts w:eastAsia="Times New Roman"/>
          <w:color w:val="000000"/>
        </w:rPr>
        <w:br/>
        <w:t>(и) Акцiонерний капiтал</w:t>
      </w:r>
      <w:r>
        <w:rPr>
          <w:rFonts w:eastAsia="Times New Roman"/>
          <w:color w:val="000000"/>
        </w:rPr>
        <w:br/>
        <w:t>Простi акцiї класифiкуються як власний капiтал. Додатковi витрати, якi безпосередньо стосуються випуску нових акцiй, вiдображаються у складi власного капiталу як вирахування, за виключенням податку, iз надходжень.</w:t>
      </w:r>
      <w:r>
        <w:rPr>
          <w:rFonts w:eastAsia="Times New Roman"/>
          <w:color w:val="000000"/>
        </w:rPr>
        <w:br/>
        <w:t>(i) Зменшення корисностi</w:t>
      </w:r>
      <w:r>
        <w:rPr>
          <w:rFonts w:eastAsia="Times New Roman"/>
          <w:color w:val="000000"/>
        </w:rPr>
        <w:br/>
        <w:t>(i) Непохiднi фiнансовi активи</w:t>
      </w:r>
      <w:r>
        <w:rPr>
          <w:rFonts w:eastAsia="Times New Roman"/>
          <w:color w:val="000000"/>
        </w:rPr>
        <w:br/>
        <w:t>Фiнансовий актив, який не є фiнансовим активом за справедливою вартiстю, з вiдображенням переоцiнки як прибутку або збитку, оцiнюється на кожну дату звiтностi для виявлення об’єктивних ознак зменшення корисностi. Кориснiсть фiнансового активу вважається такою, що зменшилася, якщо iснують об’єктивнi ознаки того, що пiсля початкового визнання активу сталася подiя, пов’язана iз збитком, i що ця подiя мала негативний вплив на оцiненi майбутнi грошовi потоки за цим активом, який може бути оцiнений достовiрно.</w:t>
      </w:r>
      <w:r>
        <w:rPr>
          <w:rFonts w:eastAsia="Times New Roman"/>
          <w:color w:val="000000"/>
        </w:rPr>
        <w:br/>
        <w:t>Об’єктивною ознакою зменшення корисностi фiнансових активiв (включаючи дольовi цiннi папери) може бути невиконання або затримка виконання зобов’язань дебiтором, реструктуризацiя заборгованостi перед Товариством на умовах, якi Товариство не розглядало б за iнших обставин, ознаки можливого банкрутства позичальника чи емiтента, негативнi змiни у платоспроможностi позичальникiв або емiтентiв Товариства, економiчнi умови, що можуть призвести до дефолту, зникнення активного ринку для цiнного паперу, спостерiгаються ознаки того, що вiдбувається вимiрюване зниження очiкуваних грошових потокiв вiд групи фiнансових активiв. Крiм того, об’єктивним доказом зменшення корисностi вартостi iнвестицiї у цiнний папiр є суттєве або тривале зменшення його справедливої вартостi нижче вартостi придбання.</w:t>
      </w:r>
      <w:r>
        <w:rPr>
          <w:rFonts w:eastAsia="Times New Roman"/>
          <w:color w:val="000000"/>
        </w:rPr>
        <w:br/>
        <w:t xml:space="preserve">Кредити та дебiторська заборгованiсть </w:t>
      </w:r>
      <w:r>
        <w:rPr>
          <w:rFonts w:eastAsia="Times New Roman"/>
          <w:color w:val="000000"/>
        </w:rPr>
        <w:br/>
        <w:t xml:space="preserve">Товариство розглядає ознаки зменшення корисностi кредитiв i дебiторської заборгованостi як у розрiзi окремих активiв, так i в сукупностi. Усi статтi кредитiв i дебiторської заборгованостi, якi є значними самi по собi, оцiнюються на предмет зменшення корисностi iндивiдуально. </w:t>
      </w:r>
      <w:r>
        <w:rPr>
          <w:rFonts w:eastAsia="Times New Roman"/>
          <w:color w:val="000000"/>
        </w:rPr>
        <w:br/>
        <w:t>Усi статтi кредитiв i дебiторської заборгованостi, якi є значними самi по собi i по яких не було виявлено iндивiдуальних ознак зменшення корисностi, пiсля цього оцiнюються у сукупностi на предмет зменшення корисностi, яке сталося, але ще не було виявлено. Кредити i дебiторська заборгованiсть, що не є суттєвими, оцiнюються на предмет зменшення корисностi в сукупностi шляхом подiлу статей кредитiв i дебiторської заборгованостi на групи з аналогiчними характеристиками ризику.</w:t>
      </w:r>
      <w:r>
        <w:rPr>
          <w:rFonts w:eastAsia="Times New Roman"/>
          <w:color w:val="000000"/>
        </w:rPr>
        <w:br/>
        <w:t>Оцiнюючи такi статтi на предмет зменшення корисностi у сукупностi, Товариство використовує iсторичнi тенденцiї вiрогiдностi дефолту, строкiв вiдшкодування i суми понесеного збитку, скоригованi згiдно iз судженнями управлiнського персоналу стосовно того, чи є поточнi економiчнi i кредитнi умови такими, що фактичнi збитки можуть бути бiльшими чи меншими за використанi iсторичнi данi.</w:t>
      </w:r>
      <w:r>
        <w:rPr>
          <w:rFonts w:eastAsia="Times New Roman"/>
          <w:color w:val="000000"/>
        </w:rPr>
        <w:br/>
        <w:t>Збиток вiд зменшення корисностi фiнансового активу, оцiненого за амортизованою вартiстю, розраховується як рiзниця мiж його балансовою вартiстю та приведеною вартiстю оцiнених майбутнiх грошових потокiв, дисконтованих за початковою ефективною процентною ставкою по активу. Збитки визнаються у прибутку або збитку i вiдображаються у складi резерву по кредитах та дебiторськiй заборгованостi. Проценти по знецiненому активу i надалi визнаються шляхом вивiльнення дисконту. Якщо в результатi подальшої подiї сума збитку вiд зменшення корисностi зменшується, зменшення збитку вiд зменшення корисностi сторнується у прибутку чи збитку.</w:t>
      </w:r>
      <w:r>
        <w:rPr>
          <w:rFonts w:eastAsia="Times New Roman"/>
          <w:color w:val="000000"/>
        </w:rPr>
        <w:br/>
        <w:t>(ii) Нефiнансовi активи</w:t>
      </w:r>
      <w:r>
        <w:rPr>
          <w:rFonts w:eastAsia="Times New Roman"/>
          <w:color w:val="000000"/>
        </w:rPr>
        <w:br/>
        <w:t>Балансова вартiсть нефiнансових активiв Товариства, за винятком запасiв та вiдстрочених податкових активiв, перевiряється на кожну дату звiтностi з метою виявлення будь-яких ознак зменшення їх корисностi. Якщо такi ознаки iснують, проводиться оцiнка сум очiкуваного вiдшкодування активiв. Суми очiкуваного вiдшкодування нематерiальних активiв, що мають невизначенi строки корисного використання або ще не готовi до використання, оцiнюються щороку у той самий час. Збиток вiд зменшення корисностi визнається тодi, коли балансова вартiсть активу або його одиницi, що генерує грошовi кошти (ОГГК), перевищує суму очiкуваного вiдшкодування.</w:t>
      </w:r>
      <w:r>
        <w:rPr>
          <w:rFonts w:eastAsia="Times New Roman"/>
          <w:color w:val="000000"/>
        </w:rPr>
        <w:br/>
        <w:t xml:space="preserve">Сумою очiкуваного вiдшкодування активу чи ОГГК є бiльша з двох вартостей: вартiсть у використаннi чи справедлива вартiсть за вирахуванням витрат на реалiзацiю. При оцiнцi вартостi у використаннi очiкуванi в майбутньому грошовi потоки дисконтуються до їх теперiшньої вартостi з використанням ставки дисконту без урахування ставки оподаткування, яка вiдображає поточнi ринковi оцiнки вартостi грошових коштiв у часi та ризики, притаманнi вiдповiдному активу або ОГГК. Для цiлей тестування на предмет зменшення корисностi активи, якi не можуть бути перевiренi iндивiдуально, об’єднуються у найменшу групу активiв, що генерує приток грошових коштiв вiд безперервного використання вiдповiдного активу, що практично не залежить вiд притоку грошових коштiв вiд iнших активiв чи груп активiв або ОГГК. </w:t>
      </w:r>
      <w:r>
        <w:rPr>
          <w:rFonts w:eastAsia="Times New Roman"/>
          <w:color w:val="000000"/>
        </w:rPr>
        <w:br/>
        <w:t>Збитки вiд зменшення корисностi визнаються у прибутку або збитку. Збитки вiд зменшення корисностi, визнанi стосовно ОГГК, розподiляються для зменшення балансової вартостi активiв у одиницi (групi одиниць) на пропорцiйнiй основi.</w:t>
      </w:r>
      <w:r>
        <w:rPr>
          <w:rFonts w:eastAsia="Times New Roman"/>
          <w:color w:val="000000"/>
        </w:rPr>
        <w:br/>
        <w:t>Збитки вiд зменшення корисностi активiв, визнанi у попереднiх перiодах, оцiнюються в кожну звiтну дату на предмет будь-яких ознак того, що збиток зменшився або бiльше не iснує. Збиток вiд зменшення корисностi сторнується, якщо вiдбулася змiна оцiнок, що використовуються для визначення суми вiдшкодування. Збиток вiд зменшення корисностi сторнується тiльки у випадку, якщо балансова вартiсть активу не перевищує балансову вартiсть, що була б визначена, за вирахуванням амортизацiї, якби збиток вiд зменшення корисностi не був визнаний взагалi.</w:t>
      </w:r>
      <w:r>
        <w:rPr>
          <w:rFonts w:eastAsia="Times New Roman"/>
          <w:color w:val="000000"/>
        </w:rPr>
        <w:br/>
        <w:t>(к) Винагорода працiвникам</w:t>
      </w:r>
      <w:r>
        <w:rPr>
          <w:rFonts w:eastAsia="Times New Roman"/>
          <w:color w:val="000000"/>
        </w:rPr>
        <w:br/>
        <w:t>(i) Короткостроковi виплати працiвникам</w:t>
      </w:r>
      <w:r>
        <w:rPr>
          <w:rFonts w:eastAsia="Times New Roman"/>
          <w:color w:val="000000"/>
        </w:rPr>
        <w:br/>
        <w:t>Зобов’язання з короткострокових виплат працiвникам оцiнюються на основi недисконтованих грошових потокiв i вiдносяться на витрати по мiрi надання вiдповiдних послуг. Зобов’язання визнається на суму, яка, як очiкується, буде виплачена за програмою короткострокових премiй у грошовiй формi або за програмою участi у прибутках, якщо Товариство має юридичне або конструктивне зобов’язання виплачувати таку суму в результатi послуг, наданих працiвниками ранiше, i таке зобов’язання може бути достовiрно оцiнене.</w:t>
      </w:r>
      <w:r>
        <w:rPr>
          <w:rFonts w:eastAsia="Times New Roman"/>
          <w:color w:val="000000"/>
        </w:rPr>
        <w:br/>
        <w:t>(ii) Державна пенсiйна програма з визначеним внеском</w:t>
      </w:r>
      <w:r>
        <w:rPr>
          <w:rFonts w:eastAsia="Times New Roman"/>
          <w:color w:val="000000"/>
        </w:rPr>
        <w:br/>
        <w:t>Пенсiйна програма з визначеним внеском – це програма, за якою суб’єкт господарювання здiйснює вiдрахування на фiксовану суму окремому суб’єкту господарювання i не має у подальшому юридичних чи очiкуваних зобов’язань здiйснювати подальшi виплати. Товариство сплачує єдиний внесок на загальнообов’язкове державне соцiальне страхування на суму, яка розраховується на основi заробiтної плати кожного працiвника. Цi суми вiдносяться на витрати в тому перiодi, в якому працiвники заробили компенсацiю за наданi послуги.</w:t>
      </w:r>
      <w:r>
        <w:rPr>
          <w:rFonts w:eastAsia="Times New Roman"/>
          <w:color w:val="000000"/>
        </w:rPr>
        <w:br/>
        <w:t>(iii) Пенсiйна програма з визначеними виплатами</w:t>
      </w:r>
      <w:r>
        <w:rPr>
          <w:rFonts w:eastAsia="Times New Roman"/>
          <w:color w:val="000000"/>
        </w:rPr>
        <w:br/>
        <w:t>Програма з визначеною виплатою – це програма виплат працiвникам пiсля закiнчення трудових вiдносин з ними, яка не є програмою з визначеними внесками. Товариство здiйснює разовi виплати працiвникам, якi мають тривалий стаж роботи, у зв’язку з їх виходом на пенсiю. Така виплата залежить вiд стажу роботи вiдповiдного працiвника у Товариствi. Зазначенi зобов’язання покриваються грошовими коштами вiд операцiйної дiяльностi. Для фiнансування цих зобов’язань не видiляються спецiальнi активи програми.</w:t>
      </w:r>
      <w:r>
        <w:rPr>
          <w:rFonts w:eastAsia="Times New Roman"/>
          <w:color w:val="000000"/>
        </w:rPr>
        <w:br/>
        <w:t>Чиста сума зобов’язання Товариства за пенсiйними планами з визначеними виплатами розраховується окремо для кожної програми шляхом оцiнки суми майбутнiх виплат, якi працiвник заробив за надання своїх послуг у поточному i попереднiх перiодах. Пiсля цього сума виплат дисконтується з метою визначення її приведеної вартостi, а всi невизнанi суми вартостi ранiше наданих послуг та справедлива вартiсть активiв програми пiдлягають вирахуванню для цiлей оподаткування. Ставка дисконтування визначається на основi iнформацiї з рiзних джерел, включаючи показники доходностi на звiтну дату по українських державних облiгацiях та високолiквiдних корпоративних довгострокових облiгацiях. Валюта та умови розмiщення облiгацiй вiдповiдають валютi та умовам пенсiйних зобов’язань.</w:t>
      </w:r>
      <w:r>
        <w:rPr>
          <w:rFonts w:eastAsia="Times New Roman"/>
          <w:color w:val="000000"/>
        </w:rPr>
        <w:br/>
        <w:t>Витрати за цими зобов’язаннями нараховуються в цiй фiнансовiй звiтностi з використанням методу прогнозованої умовної одиницi для працiвникiв, якi мають право на такi виплати.</w:t>
      </w:r>
      <w:r>
        <w:rPr>
          <w:rFonts w:eastAsia="Times New Roman"/>
          <w:color w:val="000000"/>
        </w:rPr>
        <w:br/>
        <w:t>Переоцiнки, що виникають у зв’язку з пенсiйними програмами з визначеними виплатами, включають актуарнi прибутки та збитки. Товариство негайно визнає такi переоцiнки в iншому сукупному доходi, а всi iншi витрати, пов’язанi з пенсiйними програмами з визначеними виплатами, – у складi виплат персоналу у прибутку або збитку.</w:t>
      </w:r>
      <w:r>
        <w:rPr>
          <w:rFonts w:eastAsia="Times New Roman"/>
          <w:color w:val="000000"/>
        </w:rPr>
        <w:br/>
        <w:t>У разi змiни виплат за програмою або її скорочення, частка змiнених виплат, що вiдноситься до надання працiвниками послуг у минулому, або прибуток чи збиток вiд скорочення визнаються негайно у прибутку або збитку у момент, коли вiдбуваються змiни або скорочення програми.</w:t>
      </w:r>
      <w:r>
        <w:rPr>
          <w:rFonts w:eastAsia="Times New Roman"/>
          <w:color w:val="000000"/>
        </w:rPr>
        <w:br/>
        <w:t>Скорочення має мiсце, коли суб’єкт господарювання або 1) продемонстрував свiй намiр суттєво скоротити кiлькiсть працiвникiв, охоплених програмою, або 2) змiнює умови програми з фiксованими виплатами, в результатi чого суттєвий елемент вартостi майбутнiх послуг iснуючих працiвникiв бiльше не буде давати права на виплати чи буде давати право тiльки на меншi виплати. При скороченнi програми Товариство визнає прибутки або збитки вiд скорочення програми з визначеними виплатами по мiрi здiйснення скорочень.</w:t>
      </w:r>
      <w:r>
        <w:rPr>
          <w:rFonts w:eastAsia="Times New Roman"/>
          <w:color w:val="000000"/>
        </w:rPr>
        <w:br/>
        <w:t>(л) Резерви</w:t>
      </w:r>
      <w:r>
        <w:rPr>
          <w:rFonts w:eastAsia="Times New Roman"/>
          <w:color w:val="000000"/>
        </w:rPr>
        <w:br/>
        <w:t>Резерв визнається тодi, коли внаслiдок подiї, що сталася в минулому, Товариство має юридичне або конструктивне зобов’язання, яке може бути оцiнене достовiрно, i коли iснує ймовiрнiсть того, що погашення даного зобов’язання буде пов’язано iз зменшенням економiчних вигод.</w:t>
      </w:r>
      <w:r>
        <w:rPr>
          <w:rFonts w:eastAsia="Times New Roman"/>
          <w:color w:val="000000"/>
        </w:rPr>
        <w:br/>
        <w:t>(м) Звiтнiсть за сегментами</w:t>
      </w:r>
      <w:r>
        <w:rPr>
          <w:rFonts w:eastAsia="Times New Roman"/>
          <w:color w:val="000000"/>
        </w:rPr>
        <w:br/>
        <w:t xml:space="preserve">Управлiнський персонал вважає, що Товариство здiйснює свою дiяльнiсть в одному сегментi значному для цiєї фiнансової звiтностi, а саме сегментi виробництва пивоварного солоду. </w:t>
      </w:r>
      <w:r>
        <w:rPr>
          <w:rFonts w:eastAsia="Times New Roman"/>
          <w:color w:val="000000"/>
        </w:rPr>
        <w:br/>
        <w:t>(н) Порiвняльнi показники</w:t>
      </w:r>
      <w:r>
        <w:rPr>
          <w:rFonts w:eastAsia="Times New Roman"/>
          <w:color w:val="000000"/>
        </w:rPr>
        <w:br/>
        <w:t>Певнi змiни до порiвняльної iнформацiї були зробленi у цiй фiнансовiй звiтностi вiдповiдно до подання поточного року.</w:t>
      </w:r>
    </w:p>
    <w:p w:rsidR="00E206E4" w:rsidRDefault="00715DB2">
      <w:pPr>
        <w:pStyle w:val="4"/>
        <w:rPr>
          <w:rFonts w:eastAsia="Times New Roman"/>
          <w:color w:val="000000"/>
        </w:rPr>
      </w:pPr>
      <w:r>
        <w:rPr>
          <w:rFonts w:eastAsia="Times New Roman"/>
          <w:color w:val="000000"/>
        </w:rPr>
        <w:t>Продовження тексту приміток</w:t>
      </w:r>
    </w:p>
    <w:p w:rsidR="00E206E4" w:rsidRDefault="00715DB2">
      <w:pPr>
        <w:divId w:val="56707739"/>
        <w:rPr>
          <w:rFonts w:eastAsia="Times New Roman"/>
          <w:color w:val="000000"/>
        </w:rPr>
      </w:pPr>
      <w:r>
        <w:rPr>
          <w:rFonts w:eastAsia="Times New Roman"/>
          <w:color w:val="000000"/>
        </w:rPr>
        <w:t>28. Новi стандарти та тлумачення, якi ще не були прийнятi до використання</w:t>
      </w:r>
      <w:r>
        <w:rPr>
          <w:rFonts w:eastAsia="Times New Roman"/>
          <w:color w:val="000000"/>
        </w:rPr>
        <w:br/>
        <w:t>Деякi новi Стандарти, Змiни до стандартiв та Тлумачення ще не набрали чинностi станом на 31 грудня 2017 р. i не застосовувалися при складаннi цiєї фiнансової звiтностi. З них на дiяльнiсть Товариства потенцiйно можуть вплинути тi, якi зазначенi нижче. Товариство планує застосовувати їх тодi, коли вони стануть чинними.</w:t>
      </w:r>
      <w:r>
        <w:rPr>
          <w:rFonts w:eastAsia="Times New Roman"/>
          <w:color w:val="000000"/>
        </w:rPr>
        <w:br/>
        <w:t>• МСФЗ 9, опублiкований у липнi 2014 року, замiнює iснуючi iнструкцiї, що мiстяться у МСБО 39 «Фiнансовi iнструменти: визнання та оцiнка». МСФЗ 9 включає переглянутi iнструкцiї щодо класифiкацiї та оцiнки фiнансових iнструментiв, у тому числi нову модель очiкуваних збиткiв за кредитами для розрахунку зменшення корисностi фiнансових активiв, а також новi загальнi вимоги до облiку хеджування. Цей стандарт залишає в силi iнструкцiї щодо визнання та припинення визнання фiнансових iнструментiв, якi мiстяться у МСБО 39.</w:t>
      </w:r>
      <w:r>
        <w:rPr>
          <w:rFonts w:eastAsia="Times New Roman"/>
          <w:color w:val="000000"/>
        </w:rPr>
        <w:br/>
        <w:t>МСФЗ 9 є чинним для рiчних звiтних перiодiв, що починаються 1 сiчня 2018 р. чи пiсля цiєї дати. Дострокове застосування цього стандарту дозволяється.</w:t>
      </w:r>
      <w:r>
        <w:rPr>
          <w:rFonts w:eastAsia="Times New Roman"/>
          <w:color w:val="000000"/>
        </w:rPr>
        <w:br/>
        <w:t>Товариство не планує дострокове застосування даного стандарту та не провело аналiз впливу застосування МСФЗ 9 на фiнансову звiтнiсть.</w:t>
      </w:r>
      <w:r>
        <w:rPr>
          <w:rFonts w:eastAsia="Times New Roman"/>
          <w:color w:val="000000"/>
        </w:rPr>
        <w:br/>
        <w:t>• МСФЗ 15 встановлює загальну концептуальну основу визначення того, чи повиннi визнаватися такi доходи, в якiй сумi i коли вони повиннi визнаватися. Цей стандарт замiнює дiючi iнструкцiї щодо визнання доходiв, у тому числi МСБО 11 «Будiвельнi контракти», МСБО 18 «Доходи», та КТМФЗ 13 «Програми лояльностi клiєнтiв».</w:t>
      </w:r>
      <w:r>
        <w:rPr>
          <w:rFonts w:eastAsia="Times New Roman"/>
          <w:color w:val="000000"/>
        </w:rPr>
        <w:br/>
        <w:t>Основоположним принципом нового стандарту є те, що суб’єкт господарювання визнає доходи, щоб вiдобразити передачу клiєнтам обiцяних товарiв чи послуг на суму, що вiдповiдає винагородi, на яку суб’єкт господарювання, за його очiкуваннями, отримає право в обмiн на цi товари чи послуги. Новий стандарт передбачає детальне розкриття iнформацiї про доходи, мiстить iнструкцiї щодо операцiй, якi ранiше всебiчно не розглядалися, а також мiстить удосконаленi iнструкцiї щодо угод, якi складаються з багатьох елементiв. Фактично не очiкується змiн у оцiнках строкiв та сум у визнаннi доходiв.</w:t>
      </w:r>
      <w:r>
        <w:rPr>
          <w:rFonts w:eastAsia="Times New Roman"/>
          <w:color w:val="000000"/>
        </w:rPr>
        <w:br/>
        <w:t>МСФЗ 15 є чинним для рiчних звiтних перiодiв, що починаються 1 сiчня 2018 р. чи пiсля цiєї дати. Дострокове застосування цього стандарту дозволяється.</w:t>
      </w:r>
      <w:r>
        <w:rPr>
          <w:rFonts w:eastAsia="Times New Roman"/>
          <w:color w:val="000000"/>
        </w:rPr>
        <w:br/>
        <w:t xml:space="preserve">Товариство зробило попередню оцiнку можливого впливу вiд застосування МСФЗ 15 на фiнансову звiтнiсть. На разi, момент визнання доходу вiд продажу товару визнається згiдно до переходу ризикiв та винагород, що базуються на INCOTERMS, що прописанi в угодах на продаж. Товариство очiкує, що сума на момент визнання доходу, що базується на основi МСБО 18 не буде суттєво вiдрiзнятись вiд принципiв трансферу контролю, що прописанi в МСФЗ 15. </w:t>
      </w:r>
      <w:r>
        <w:rPr>
          <w:rFonts w:eastAsia="Times New Roman"/>
          <w:color w:val="000000"/>
        </w:rPr>
        <w:br/>
        <w:t>Товариство також оцiнило ефект вiд потенцйного визнання доходiв з надання транспортних послуг на доставку товарiв в якостi вiдкладеного доходу на 31 грудня 2017. Зважаючи на малу кiлькiсть та вартiсть транспортних послуг на постачання товарiв, якi станом на 31 грудня 2017 мають бути переданi покупцям, Товариство не очiкує суттєвого впливу на фiнансову звiтнiсть вiд невизнання вiдкладеного доходу на такi транспортнi послуги.</w:t>
      </w:r>
      <w:r>
        <w:rPr>
          <w:rFonts w:eastAsia="Times New Roman"/>
          <w:color w:val="000000"/>
        </w:rPr>
        <w:br/>
        <w:t>Таким чином, Товариство не очiкує суттєвого впливу на принцип визнання доходу вiд продажу товарiв та послуг пiсля застосування МСФЗ 15.</w:t>
      </w:r>
      <w:r>
        <w:rPr>
          <w:rFonts w:eastAsia="Times New Roman"/>
          <w:color w:val="000000"/>
        </w:rPr>
        <w:br/>
        <w:t xml:space="preserve">• МСФЗ 16 замiнює дiючi iнструкцiї щодо облiку оренди, включаючи МСБО 17 «Оренда», КТМФЗ 4 «Визначення, чи мiстить угода оренду», ПКТ-15 «Операцiйна оренда: заохочення» та ПКТ-21 «Аналiз сутностi операцiй, що мають юридичну форму оренди». Новий стандарт скасовує подвiйну модель облiку, що застосовується на поточний момент в облiку орендаря. Дана модель вимагає класифiкувати оренду як фiнансову оренду, що вiдображається у балансi, та операцiйну оренду, що облiковується поза балансом. Замiсть неї вводиться єдина модель облiку, яка передбачає вiдображення оренди на балансi та є схожою з облiком фiнансової оренди, що нинi дiє. </w:t>
      </w:r>
      <w:r>
        <w:rPr>
          <w:rFonts w:eastAsia="Times New Roman"/>
          <w:color w:val="000000"/>
        </w:rPr>
        <w:br/>
        <w:t>Для орендодавцiв правила облiку, що нинi дiють, в цiлому зберiгаються, i орендодавцi i надалi класифiкуватимуть оренду як фiнансову та операцiйну.</w:t>
      </w:r>
      <w:r>
        <w:rPr>
          <w:rFonts w:eastAsia="Times New Roman"/>
          <w:color w:val="000000"/>
        </w:rPr>
        <w:br/>
        <w:t>МСФЗ 16 є чинним для рiчних звiтних перiодiв, що починаються 1 сiчня 2019 р. чи пiсля цiєї дати. Дозволяється дострокове застосування стандарту за умови, що МСФЗ 15 «Виручка за контрактами з клiєнтами» також буде застосований.</w:t>
      </w:r>
      <w:r>
        <w:rPr>
          <w:rFonts w:eastAsia="Times New Roman"/>
          <w:color w:val="000000"/>
        </w:rPr>
        <w:br/>
        <w:t>Товариство заключило два короткостроковi договори оренди елеваторiв, що закiнчуються в 2018 роцi. Ефект визнання даних договорiв оренди вiдповiдно до МСФЗ 16 не був визначений.</w:t>
      </w:r>
      <w:r>
        <w:rPr>
          <w:rFonts w:eastAsia="Times New Roman"/>
          <w:color w:val="000000"/>
        </w:rPr>
        <w:br/>
        <w:t>Товариство не планує дострокове застосування даного стандарту та не провело аналiз впливу застосування МСФЗ 16 на фiнансову звiтнiсть.</w:t>
      </w:r>
      <w:r>
        <w:rPr>
          <w:rFonts w:eastAsia="Times New Roman"/>
          <w:color w:val="000000"/>
        </w:rPr>
        <w:br/>
      </w:r>
      <w:r>
        <w:rPr>
          <w:rFonts w:eastAsia="Times New Roman"/>
          <w:color w:val="000000"/>
        </w:rPr>
        <w:br/>
        <w:t>М.I. Дубiна Т.В. Щур</w:t>
      </w:r>
      <w:r>
        <w:rPr>
          <w:rFonts w:eastAsia="Times New Roman"/>
          <w:color w:val="000000"/>
        </w:rPr>
        <w:br/>
        <w:t>Керiвник/Генеральний директор Головний бухгалтер</w:t>
      </w:r>
      <w:r>
        <w:rPr>
          <w:rFonts w:eastAsia="Times New Roman"/>
          <w:color w:val="000000"/>
        </w:rPr>
        <w:br/>
      </w:r>
      <w:r>
        <w:rPr>
          <w:rFonts w:eastAsia="Times New Roman"/>
          <w:color w:val="000000"/>
        </w:rPr>
        <w:br/>
        <w:t xml:space="preserve">16 лютого 2018 р. </w:t>
      </w:r>
    </w:p>
    <w:sectPr w:rsidR="00E206E4">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B2"/>
    <w:rsid w:val="00715DB2"/>
    <w:rsid w:val="00E206E4"/>
    <w:rsid w:val="00FD06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82929"/>
  <w15:chartTrackingRefBased/>
  <w15:docId w15:val="{7A742ABF-56EE-49D5-8895-92796D05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a"/>
    <w:pPr>
      <w:spacing w:before="100" w:beforeAutospacing="1" w:after="100" w:afterAutospacing="1"/>
    </w:p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7739">
      <w:marLeft w:val="0"/>
      <w:marRight w:val="0"/>
      <w:marTop w:val="0"/>
      <w:marBottom w:val="0"/>
      <w:divBdr>
        <w:top w:val="none" w:sz="0" w:space="0" w:color="auto"/>
        <w:left w:val="none" w:sz="0" w:space="0" w:color="auto"/>
        <w:bottom w:val="none" w:sz="0" w:space="0" w:color="auto"/>
        <w:right w:val="none" w:sz="0" w:space="0" w:color="auto"/>
      </w:divBdr>
    </w:div>
    <w:div w:id="998768883">
      <w:marLeft w:val="0"/>
      <w:marRight w:val="0"/>
      <w:marTop w:val="0"/>
      <w:marBottom w:val="0"/>
      <w:divBdr>
        <w:top w:val="none" w:sz="0" w:space="0" w:color="auto"/>
        <w:left w:val="none" w:sz="0" w:space="0" w:color="auto"/>
        <w:bottom w:val="none" w:sz="0" w:space="0" w:color="auto"/>
        <w:right w:val="none" w:sz="0" w:space="0" w:color="auto"/>
      </w:divBdr>
    </w:div>
    <w:div w:id="1474175780">
      <w:marLeft w:val="0"/>
      <w:marRight w:val="0"/>
      <w:marTop w:val="0"/>
      <w:marBottom w:val="0"/>
      <w:divBdr>
        <w:top w:val="none" w:sz="0" w:space="0" w:color="auto"/>
        <w:left w:val="none" w:sz="0" w:space="0" w:color="auto"/>
        <w:bottom w:val="none" w:sz="0" w:space="0" w:color="auto"/>
        <w:right w:val="none" w:sz="0" w:space="0" w:color="auto"/>
      </w:divBdr>
    </w:div>
    <w:div w:id="148932504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115415</Words>
  <Characters>65788</Characters>
  <Application>Microsoft Office Word</Application>
  <DocSecurity>0</DocSecurity>
  <Lines>548</Lines>
  <Paragraphs>361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VERBA Admin</dc:creator>
  <cp:keywords/>
  <dc:description/>
  <cp:lastModifiedBy>Inna VERBA</cp:lastModifiedBy>
  <cp:revision>3</cp:revision>
  <dcterms:created xsi:type="dcterms:W3CDTF">2018-04-27T06:52:00Z</dcterms:created>
  <dcterms:modified xsi:type="dcterms:W3CDTF">2018-04-27T07:06:00Z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375520479</vt:i4>
  </property>
  <property fmtid="{D5CDD505-2E9C-101B-9397-08002B2CF9AE}" pid="3" name="_NewReviewCycle">
    <vt:lpwstr/>
  </property>
  <property fmtid="{D5CDD505-2E9C-101B-9397-08002B2CF9AE}" pid="4" name="_EmailSubject">
    <vt:lpwstr>Річний звіт по ЦП у word для розміщення на нашому сайті 27 04 18</vt:lpwstr>
  </property>
  <property fmtid="{D5CDD505-2E9C-101B-9397-08002B2CF9AE}" pid="5" name="_AuthorEmail">
    <vt:lpwstr>IVerba@soufflet.com</vt:lpwstr>
  </property>
  <property fmtid="{D5CDD505-2E9C-101B-9397-08002B2CF9AE}" pid="6" name="_AuthorEmailDisplayName">
    <vt:lpwstr>Inna VERBA</vt:lpwstr>
  </property>
</Properties>
</file>